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CA617" w14:textId="77777777" w:rsidR="003571B4" w:rsidRPr="009401F9" w:rsidRDefault="0027403F" w:rsidP="00E2090C">
      <w:pPr>
        <w:widowControl w:val="0"/>
        <w:suppressAutoHyphens/>
        <w:spacing w:after="0" w:line="240" w:lineRule="auto"/>
        <w:jc w:val="left"/>
        <w:rPr>
          <w:rFonts w:ascii="Arial" w:hAnsi="Arial"/>
          <w:b/>
          <w:color w:val="000000" w:themeColor="text1"/>
          <w:kern w:val="1"/>
          <w:sz w:val="22"/>
        </w:rPr>
      </w:pPr>
      <w:bookmarkStart w:id="0" w:name="_Hlk191313911"/>
      <w:bookmarkEnd w:id="0"/>
      <w:r w:rsidRPr="000D457D">
        <w:rPr>
          <w:rFonts w:ascii="Arial" w:eastAsia="MS Gothic" w:hAnsi="Arial" w:cs="Arial"/>
          <w:b/>
          <w:bCs/>
          <w:color w:val="000000" w:themeColor="text1"/>
          <w:kern w:val="1"/>
          <w:sz w:val="22"/>
          <w:lang w:eastAsia="ja-JP"/>
        </w:rPr>
        <w:t>PRESSEMITTEILUNG</w:t>
      </w:r>
    </w:p>
    <w:p w14:paraId="701C8DAE" w14:textId="77777777" w:rsidR="003571B4" w:rsidRPr="000D457D" w:rsidRDefault="003571B4" w:rsidP="00E2090C">
      <w:pPr>
        <w:widowControl w:val="0"/>
        <w:suppressAutoHyphens/>
        <w:spacing w:after="0" w:line="240" w:lineRule="auto"/>
        <w:jc w:val="left"/>
        <w:rPr>
          <w:rFonts w:ascii="Arial" w:eastAsia="MS Gothic" w:hAnsi="Arial" w:cs="Arial"/>
          <w:b/>
          <w:bCs/>
          <w:color w:val="000000" w:themeColor="text1"/>
          <w:kern w:val="1"/>
          <w:sz w:val="22"/>
          <w:szCs w:val="22"/>
          <w:lang w:eastAsia="ja-JP"/>
        </w:rPr>
      </w:pPr>
    </w:p>
    <w:p w14:paraId="12743770" w14:textId="77777777" w:rsidR="003571B4" w:rsidRPr="000D457D" w:rsidRDefault="003571B4" w:rsidP="00E2090C">
      <w:pPr>
        <w:widowControl w:val="0"/>
        <w:suppressAutoHyphens/>
        <w:spacing w:after="0" w:line="240" w:lineRule="auto"/>
        <w:jc w:val="left"/>
        <w:rPr>
          <w:rFonts w:ascii="Arial" w:eastAsia="MS Gothic" w:hAnsi="Arial" w:cs="Arial"/>
          <w:b/>
          <w:bCs/>
          <w:color w:val="000000" w:themeColor="text1"/>
          <w:kern w:val="1"/>
          <w:sz w:val="22"/>
          <w:szCs w:val="22"/>
          <w:lang w:eastAsia="ja-JP"/>
        </w:rPr>
      </w:pPr>
    </w:p>
    <w:p w14:paraId="0F7F7478" w14:textId="344B3D64" w:rsidR="0021561F" w:rsidRPr="009401F9" w:rsidRDefault="006C4F52" w:rsidP="0021561F">
      <w:pPr>
        <w:widowControl w:val="0"/>
        <w:suppressAutoHyphens/>
        <w:spacing w:after="0" w:line="240" w:lineRule="auto"/>
        <w:jc w:val="left"/>
        <w:rPr>
          <w:rFonts w:ascii="Arial" w:hAnsi="Arial"/>
          <w:b/>
          <w:color w:val="000000" w:themeColor="text1"/>
          <w:kern w:val="1"/>
        </w:rPr>
      </w:pPr>
      <w:r>
        <w:rPr>
          <w:rFonts w:ascii="Arial" w:eastAsia="MS Gothic" w:hAnsi="Arial" w:cs="Arial"/>
          <w:b/>
          <w:bCs/>
          <w:color w:val="000000" w:themeColor="text1"/>
          <w:kern w:val="1"/>
          <w:lang w:eastAsia="ja-JP"/>
        </w:rPr>
        <w:t xml:space="preserve">Mitsubishi Electric </w:t>
      </w:r>
      <w:r w:rsidR="00EE03B7">
        <w:rPr>
          <w:rFonts w:ascii="Arial" w:eastAsia="MS Gothic" w:hAnsi="Arial" w:cs="Arial"/>
          <w:b/>
          <w:bCs/>
          <w:color w:val="000000" w:themeColor="text1"/>
          <w:kern w:val="1"/>
          <w:lang w:eastAsia="ja-JP"/>
        </w:rPr>
        <w:t xml:space="preserve">auf der </w:t>
      </w:r>
      <w:proofErr w:type="spellStart"/>
      <w:r w:rsidR="00EE03B7">
        <w:rPr>
          <w:rFonts w:ascii="Arial" w:eastAsia="MS Gothic" w:hAnsi="Arial" w:cs="Arial"/>
          <w:b/>
          <w:bCs/>
          <w:color w:val="000000" w:themeColor="text1"/>
          <w:kern w:val="1"/>
          <w:lang w:eastAsia="ja-JP"/>
        </w:rPr>
        <w:t>Chillventa</w:t>
      </w:r>
      <w:proofErr w:type="spellEnd"/>
      <w:r w:rsidR="00EE03B7">
        <w:rPr>
          <w:rFonts w:ascii="Arial" w:eastAsia="MS Gothic" w:hAnsi="Arial" w:cs="Arial"/>
          <w:b/>
          <w:bCs/>
          <w:color w:val="000000" w:themeColor="text1"/>
          <w:kern w:val="1"/>
          <w:lang w:eastAsia="ja-JP"/>
        </w:rPr>
        <w:t xml:space="preserve"> 2026:</w:t>
      </w:r>
    </w:p>
    <w:p w14:paraId="27A3DC96" w14:textId="77777777" w:rsidR="0021561F" w:rsidRPr="000D457D" w:rsidRDefault="0021561F" w:rsidP="0021561F">
      <w:pPr>
        <w:widowControl w:val="0"/>
        <w:suppressAutoHyphens/>
        <w:spacing w:after="0" w:line="240" w:lineRule="auto"/>
        <w:jc w:val="left"/>
        <w:rPr>
          <w:rFonts w:ascii="Arial" w:eastAsia="MS Gothic" w:hAnsi="Arial" w:cs="Arial"/>
          <w:b/>
          <w:bCs/>
          <w:color w:val="000000" w:themeColor="text1"/>
          <w:kern w:val="1"/>
          <w:sz w:val="22"/>
          <w:szCs w:val="22"/>
          <w:lang w:eastAsia="ja-JP"/>
        </w:rPr>
      </w:pPr>
    </w:p>
    <w:p w14:paraId="54523AC9" w14:textId="77777777" w:rsidR="0021561F" w:rsidRPr="000D457D" w:rsidRDefault="0021561F" w:rsidP="0021561F">
      <w:pPr>
        <w:widowControl w:val="0"/>
        <w:suppressAutoHyphens/>
        <w:spacing w:after="0" w:line="240" w:lineRule="auto"/>
        <w:jc w:val="left"/>
        <w:rPr>
          <w:rFonts w:ascii="Arial" w:eastAsia="MS Gothic" w:hAnsi="Arial" w:cs="Arial"/>
          <w:b/>
          <w:bCs/>
          <w:color w:val="000000" w:themeColor="text1"/>
          <w:kern w:val="1"/>
          <w:sz w:val="22"/>
          <w:szCs w:val="22"/>
          <w:lang w:eastAsia="ja-JP"/>
        </w:rPr>
      </w:pPr>
    </w:p>
    <w:p w14:paraId="0BF834B5" w14:textId="53A72805" w:rsidR="0021561F" w:rsidRPr="006C4F52" w:rsidRDefault="00E7093F" w:rsidP="006C4F52">
      <w:pPr>
        <w:spacing w:after="0" w:line="360" w:lineRule="auto"/>
        <w:jc w:val="left"/>
        <w:rPr>
          <w:rFonts w:ascii="Arial" w:eastAsia="Calibri" w:hAnsi="Arial" w:cs="Arial"/>
          <w:b/>
          <w:bCs/>
          <w:color w:val="000000" w:themeColor="text1"/>
          <w:sz w:val="38"/>
          <w:lang w:eastAsia="de-DE"/>
        </w:rPr>
      </w:pPr>
      <w:r>
        <w:rPr>
          <w:rFonts w:ascii="Arial" w:eastAsia="Calibri" w:hAnsi="Arial" w:cs="Arial"/>
          <w:b/>
          <w:bCs/>
          <w:color w:val="000000" w:themeColor="text1"/>
          <w:sz w:val="38"/>
          <w:lang w:eastAsia="de-DE"/>
        </w:rPr>
        <w:t>Mit Lösungen für die Zukunft vor Ort</w:t>
      </w:r>
    </w:p>
    <w:p w14:paraId="4C0AB655" w14:textId="66E90A1C" w:rsidR="0021561F" w:rsidRPr="009401F9" w:rsidRDefault="00C255C4" w:rsidP="372A30D0">
      <w:pPr>
        <w:numPr>
          <w:ilvl w:val="0"/>
          <w:numId w:val="3"/>
        </w:numPr>
        <w:spacing w:before="120" w:after="120" w:line="240" w:lineRule="auto"/>
        <w:jc w:val="left"/>
        <w:rPr>
          <w:rFonts w:ascii="Arial" w:hAnsi="Arial"/>
          <w:b/>
          <w:bCs/>
          <w:color w:val="000000" w:themeColor="text1"/>
          <w:sz w:val="22"/>
          <w:szCs w:val="22"/>
        </w:rPr>
      </w:pPr>
      <w:r w:rsidRPr="372A30D0">
        <w:rPr>
          <w:rFonts w:ascii="Arial" w:hAnsi="Arial"/>
          <w:b/>
          <w:bCs/>
          <w:color w:val="000000" w:themeColor="text1"/>
          <w:sz w:val="22"/>
          <w:szCs w:val="22"/>
        </w:rPr>
        <w:t xml:space="preserve">Nachhaltigkeit </w:t>
      </w:r>
      <w:r w:rsidR="00DB35BE" w:rsidRPr="372A30D0">
        <w:rPr>
          <w:rFonts w:ascii="Arial" w:hAnsi="Arial"/>
          <w:b/>
          <w:bCs/>
          <w:color w:val="000000" w:themeColor="text1"/>
          <w:sz w:val="22"/>
          <w:szCs w:val="22"/>
        </w:rPr>
        <w:t>für Büro &amp; Gewer</w:t>
      </w:r>
      <w:r w:rsidR="00F109BA">
        <w:rPr>
          <w:rFonts w:ascii="Arial" w:hAnsi="Arial"/>
          <w:b/>
          <w:bCs/>
          <w:color w:val="000000" w:themeColor="text1"/>
          <w:sz w:val="22"/>
          <w:szCs w:val="22"/>
        </w:rPr>
        <w:t>b</w:t>
      </w:r>
      <w:r w:rsidR="00DB35BE" w:rsidRPr="372A30D0">
        <w:rPr>
          <w:rFonts w:ascii="Arial" w:hAnsi="Arial"/>
          <w:b/>
          <w:bCs/>
          <w:color w:val="000000" w:themeColor="text1"/>
          <w:sz w:val="22"/>
          <w:szCs w:val="22"/>
        </w:rPr>
        <w:t xml:space="preserve">e: </w:t>
      </w:r>
      <w:r w:rsidRPr="372A30D0">
        <w:rPr>
          <w:rFonts w:ascii="Arial" w:hAnsi="Arial"/>
          <w:b/>
          <w:bCs/>
          <w:color w:val="000000" w:themeColor="text1"/>
          <w:sz w:val="22"/>
          <w:szCs w:val="22"/>
        </w:rPr>
        <w:t>Effiziente</w:t>
      </w:r>
      <w:r w:rsidR="00C2205C" w:rsidRPr="372A30D0">
        <w:rPr>
          <w:rFonts w:ascii="Arial" w:hAnsi="Arial"/>
          <w:b/>
          <w:bCs/>
          <w:color w:val="000000" w:themeColor="text1"/>
          <w:sz w:val="22"/>
          <w:szCs w:val="22"/>
        </w:rPr>
        <w:t xml:space="preserve"> Lösungen mit R32 und R290</w:t>
      </w:r>
    </w:p>
    <w:p w14:paraId="5201A5A8" w14:textId="3BF967E4" w:rsidR="0021561F" w:rsidRPr="00F34C9A" w:rsidRDefault="00951983" w:rsidP="00C872D2">
      <w:pPr>
        <w:numPr>
          <w:ilvl w:val="0"/>
          <w:numId w:val="3"/>
        </w:numPr>
        <w:spacing w:before="120" w:after="120" w:line="240" w:lineRule="auto"/>
        <w:jc w:val="left"/>
        <w:rPr>
          <w:rFonts w:ascii="Arial" w:hAnsi="Arial"/>
          <w:b/>
          <w:color w:val="000000" w:themeColor="text1"/>
          <w:sz w:val="22"/>
        </w:rPr>
      </w:pPr>
      <w:r>
        <w:rPr>
          <w:rFonts w:ascii="Arial" w:eastAsia="Calibri" w:hAnsi="Arial" w:cs="Arial"/>
          <w:b/>
          <w:bCs/>
          <w:color w:val="000000" w:themeColor="text1"/>
          <w:sz w:val="22"/>
          <w:lang w:eastAsia="de-DE"/>
        </w:rPr>
        <w:t>Besser</w:t>
      </w:r>
      <w:r w:rsidR="00DB35BE">
        <w:rPr>
          <w:rFonts w:ascii="Arial" w:eastAsia="Calibri" w:hAnsi="Arial" w:cs="Arial"/>
          <w:b/>
          <w:bCs/>
          <w:color w:val="000000" w:themeColor="text1"/>
          <w:sz w:val="22"/>
          <w:lang w:eastAsia="de-DE"/>
        </w:rPr>
        <w:t xml:space="preserve"> wohnen: M-Serie mit nachhaltigen </w:t>
      </w:r>
      <w:r w:rsidR="00917AB1">
        <w:rPr>
          <w:rFonts w:ascii="Arial" w:eastAsia="Calibri" w:hAnsi="Arial" w:cs="Arial"/>
          <w:b/>
          <w:bCs/>
          <w:color w:val="000000" w:themeColor="text1"/>
          <w:sz w:val="22"/>
          <w:lang w:eastAsia="de-DE"/>
        </w:rPr>
        <w:t xml:space="preserve">und designorientierten Weiterentwicklungen  </w:t>
      </w:r>
      <w:r w:rsidR="00DB35BE">
        <w:rPr>
          <w:rFonts w:ascii="Arial" w:eastAsia="Calibri" w:hAnsi="Arial" w:cs="Arial"/>
          <w:b/>
          <w:bCs/>
          <w:color w:val="000000" w:themeColor="text1"/>
          <w:sz w:val="22"/>
          <w:lang w:eastAsia="de-DE"/>
        </w:rPr>
        <w:t xml:space="preserve"> </w:t>
      </w:r>
    </w:p>
    <w:p w14:paraId="4B8C3178" w14:textId="3B42F2AC" w:rsidR="00F34C9A" w:rsidRPr="009401F9" w:rsidRDefault="00DB35BE" w:rsidP="00C872D2">
      <w:pPr>
        <w:numPr>
          <w:ilvl w:val="0"/>
          <w:numId w:val="3"/>
        </w:numPr>
        <w:spacing w:before="120" w:after="120" w:line="240" w:lineRule="auto"/>
        <w:jc w:val="left"/>
        <w:rPr>
          <w:rFonts w:ascii="Arial" w:hAnsi="Arial"/>
          <w:b/>
          <w:color w:val="000000" w:themeColor="text1"/>
          <w:sz w:val="22"/>
        </w:rPr>
      </w:pPr>
      <w:r>
        <w:rPr>
          <w:rFonts w:ascii="Arial" w:eastAsia="Calibri" w:hAnsi="Arial" w:cs="Arial"/>
          <w:b/>
          <w:bCs/>
          <w:color w:val="000000" w:themeColor="text1"/>
          <w:sz w:val="22"/>
          <w:lang w:eastAsia="de-DE"/>
        </w:rPr>
        <w:t>Kühl</w:t>
      </w:r>
      <w:r w:rsidR="00671AE7">
        <w:rPr>
          <w:rFonts w:ascii="Arial" w:eastAsia="Calibri" w:hAnsi="Arial" w:cs="Arial"/>
          <w:b/>
          <w:bCs/>
          <w:color w:val="000000" w:themeColor="text1"/>
          <w:sz w:val="22"/>
          <w:lang w:eastAsia="de-DE"/>
        </w:rPr>
        <w:t>ung</w:t>
      </w:r>
      <w:r>
        <w:rPr>
          <w:rFonts w:ascii="Arial" w:eastAsia="Calibri" w:hAnsi="Arial" w:cs="Arial"/>
          <w:b/>
          <w:bCs/>
          <w:color w:val="000000" w:themeColor="text1"/>
          <w:sz w:val="22"/>
          <w:lang w:eastAsia="de-DE"/>
        </w:rPr>
        <w:t xml:space="preserve"> für Technikräume: Weitergedachte IT-Cooling-Lösungen </w:t>
      </w:r>
    </w:p>
    <w:p w14:paraId="53962552" w14:textId="77777777" w:rsidR="0021561F" w:rsidRPr="000D457D" w:rsidRDefault="0021561F" w:rsidP="0021561F">
      <w:pPr>
        <w:spacing w:before="120" w:after="0" w:line="240" w:lineRule="auto"/>
        <w:jc w:val="left"/>
        <w:rPr>
          <w:rFonts w:ascii="Arial" w:eastAsia="Calibri" w:hAnsi="Arial" w:cs="Arial"/>
          <w:color w:val="000000" w:themeColor="text1"/>
          <w:sz w:val="22"/>
          <w:szCs w:val="22"/>
          <w:lang w:eastAsia="de-DE"/>
        </w:rPr>
      </w:pPr>
    </w:p>
    <w:p w14:paraId="2A340944" w14:textId="4798FF7C" w:rsidR="009021BB" w:rsidRDefault="0027403F" w:rsidP="009021BB">
      <w:pPr>
        <w:spacing w:afterLines="200" w:after="480" w:line="360" w:lineRule="auto"/>
        <w:rPr>
          <w:rFonts w:ascii="Arial" w:eastAsia="Calibri" w:hAnsi="Arial" w:cs="Arial"/>
          <w:color w:val="000000" w:themeColor="text1"/>
          <w:sz w:val="22"/>
          <w:szCs w:val="22"/>
        </w:rPr>
      </w:pPr>
      <w:r w:rsidRPr="007F5BAC">
        <w:rPr>
          <w:rFonts w:ascii="Arial" w:eastAsia="Calibri" w:hAnsi="Arial" w:cs="Arial"/>
          <w:b/>
          <w:bCs/>
          <w:color w:val="000000" w:themeColor="text1"/>
          <w:sz w:val="22"/>
          <w:szCs w:val="22"/>
          <w:lang w:eastAsia="de-DE"/>
        </w:rPr>
        <w:t>Ratinge</w:t>
      </w:r>
      <w:r w:rsidRPr="00072AF0">
        <w:rPr>
          <w:rFonts w:ascii="Arial" w:eastAsia="Calibri" w:hAnsi="Arial" w:cs="Arial"/>
          <w:b/>
          <w:bCs/>
          <w:color w:val="000000" w:themeColor="text1"/>
          <w:sz w:val="22"/>
          <w:szCs w:val="22"/>
          <w:lang w:eastAsia="de-DE"/>
        </w:rPr>
        <w:t xml:space="preserve">n, </w:t>
      </w:r>
      <w:r w:rsidR="003367BF" w:rsidRPr="00072AF0">
        <w:rPr>
          <w:rFonts w:ascii="Arial" w:eastAsia="Calibri" w:hAnsi="Arial" w:cs="Arial"/>
          <w:b/>
          <w:bCs/>
          <w:color w:val="000000" w:themeColor="text1"/>
          <w:sz w:val="22"/>
          <w:szCs w:val="22"/>
          <w:lang w:eastAsia="de-DE"/>
        </w:rPr>
        <w:t>1</w:t>
      </w:r>
      <w:r w:rsidR="004C05C2">
        <w:rPr>
          <w:rFonts w:ascii="Arial" w:eastAsia="Calibri" w:hAnsi="Arial" w:cs="Arial"/>
          <w:b/>
          <w:bCs/>
          <w:color w:val="000000" w:themeColor="text1"/>
          <w:sz w:val="22"/>
          <w:szCs w:val="22"/>
          <w:lang w:eastAsia="de-DE"/>
        </w:rPr>
        <w:t>3</w:t>
      </w:r>
      <w:r w:rsidRPr="00072AF0">
        <w:rPr>
          <w:rFonts w:ascii="Arial" w:eastAsia="Calibri" w:hAnsi="Arial" w:cs="Arial"/>
          <w:b/>
          <w:bCs/>
          <w:color w:val="000000" w:themeColor="text1"/>
          <w:sz w:val="22"/>
          <w:szCs w:val="22"/>
          <w:lang w:eastAsia="de-DE"/>
        </w:rPr>
        <w:t xml:space="preserve">. </w:t>
      </w:r>
      <w:r w:rsidR="003367BF" w:rsidRPr="00072AF0">
        <w:rPr>
          <w:rFonts w:ascii="Arial" w:eastAsia="Calibri" w:hAnsi="Arial" w:cs="Arial"/>
          <w:b/>
          <w:bCs/>
          <w:color w:val="000000" w:themeColor="text1"/>
          <w:sz w:val="22"/>
          <w:szCs w:val="22"/>
          <w:lang w:eastAsia="de-DE"/>
        </w:rPr>
        <w:t xml:space="preserve">August </w:t>
      </w:r>
      <w:r w:rsidRPr="007F5BAC">
        <w:rPr>
          <w:rFonts w:ascii="Arial" w:eastAsia="Calibri" w:hAnsi="Arial" w:cs="Arial"/>
          <w:b/>
          <w:bCs/>
          <w:color w:val="000000" w:themeColor="text1"/>
          <w:sz w:val="22"/>
          <w:szCs w:val="22"/>
          <w:lang w:eastAsia="de-DE"/>
        </w:rPr>
        <w:t>202</w:t>
      </w:r>
      <w:r w:rsidR="000E2F78" w:rsidRPr="007F5BAC">
        <w:rPr>
          <w:rFonts w:ascii="Arial" w:eastAsia="Calibri" w:hAnsi="Arial" w:cs="Arial"/>
          <w:b/>
          <w:bCs/>
          <w:color w:val="000000" w:themeColor="text1"/>
          <w:sz w:val="22"/>
          <w:szCs w:val="22"/>
          <w:lang w:eastAsia="de-DE"/>
        </w:rPr>
        <w:t>6</w:t>
      </w:r>
      <w:r w:rsidRPr="007F5BAC">
        <w:rPr>
          <w:rFonts w:ascii="Arial" w:eastAsia="Calibri" w:hAnsi="Arial" w:cs="Arial"/>
          <w:color w:val="000000" w:themeColor="text1"/>
          <w:sz w:val="22"/>
          <w:szCs w:val="22"/>
          <w:lang w:eastAsia="de-DE"/>
        </w:rPr>
        <w:t xml:space="preserve"> </w:t>
      </w:r>
      <w:r w:rsidRPr="007F5BAC">
        <w:rPr>
          <w:rFonts w:ascii="Arial" w:eastAsia="Calibri" w:hAnsi="Arial" w:cs="Arial"/>
          <w:b/>
          <w:color w:val="000000" w:themeColor="text1"/>
          <w:sz w:val="22"/>
          <w:szCs w:val="22"/>
          <w:lang w:eastAsia="de-DE"/>
        </w:rPr>
        <w:t>–</w:t>
      </w:r>
      <w:r w:rsidR="004D7F2B" w:rsidRPr="004D7F2B">
        <w:rPr>
          <w:rFonts w:ascii="Arial" w:eastAsia="Calibri" w:hAnsi="Arial"/>
          <w:color w:val="000000" w:themeColor="text1"/>
          <w:sz w:val="22"/>
        </w:rPr>
        <w:t xml:space="preserve"> </w:t>
      </w:r>
      <w:r w:rsidR="00053DB9">
        <w:rPr>
          <w:rFonts w:ascii="Arial" w:eastAsia="Calibri" w:hAnsi="Arial" w:cs="Arial"/>
          <w:color w:val="000000" w:themeColor="text1"/>
          <w:sz w:val="22"/>
          <w:szCs w:val="22"/>
        </w:rPr>
        <w:t xml:space="preserve">Vom 13. bis 15. Oktober 2026 </w:t>
      </w:r>
      <w:r w:rsidR="009761D0">
        <w:rPr>
          <w:rFonts w:ascii="Arial" w:eastAsia="Calibri" w:hAnsi="Arial" w:cs="Arial"/>
          <w:color w:val="000000" w:themeColor="text1"/>
          <w:sz w:val="22"/>
          <w:szCs w:val="22"/>
        </w:rPr>
        <w:t xml:space="preserve">trifft sich die Branche auf der </w:t>
      </w:r>
      <w:r w:rsidR="0093293B">
        <w:rPr>
          <w:rFonts w:ascii="Arial" w:eastAsia="Calibri" w:hAnsi="Arial" w:cs="Arial"/>
          <w:color w:val="000000" w:themeColor="text1"/>
          <w:sz w:val="22"/>
          <w:szCs w:val="22"/>
        </w:rPr>
        <w:t xml:space="preserve">Weltleitmesse der Kältetechnik – der </w:t>
      </w:r>
      <w:proofErr w:type="spellStart"/>
      <w:r w:rsidR="009761D0">
        <w:rPr>
          <w:rFonts w:ascii="Arial" w:eastAsia="Calibri" w:hAnsi="Arial" w:cs="Arial"/>
          <w:color w:val="000000" w:themeColor="text1"/>
          <w:sz w:val="22"/>
          <w:szCs w:val="22"/>
        </w:rPr>
        <w:t>Chillventa</w:t>
      </w:r>
      <w:proofErr w:type="spellEnd"/>
      <w:r w:rsidR="009761D0">
        <w:rPr>
          <w:rFonts w:ascii="Arial" w:eastAsia="Calibri" w:hAnsi="Arial" w:cs="Arial"/>
          <w:color w:val="000000" w:themeColor="text1"/>
          <w:sz w:val="22"/>
          <w:szCs w:val="22"/>
        </w:rPr>
        <w:t xml:space="preserve"> </w:t>
      </w:r>
      <w:r w:rsidR="0045665B" w:rsidRPr="0045665B">
        <w:rPr>
          <w:rFonts w:ascii="Arial" w:eastAsia="Calibri" w:hAnsi="Arial" w:cs="Arial"/>
          <w:color w:val="000000" w:themeColor="text1"/>
          <w:sz w:val="22"/>
          <w:szCs w:val="22"/>
        </w:rPr>
        <w:t>–</w:t>
      </w:r>
      <w:r w:rsidR="0093293B">
        <w:rPr>
          <w:rFonts w:ascii="Arial" w:eastAsia="Calibri" w:hAnsi="Arial" w:cs="Arial"/>
          <w:color w:val="000000" w:themeColor="text1"/>
          <w:sz w:val="22"/>
          <w:szCs w:val="22"/>
        </w:rPr>
        <w:t xml:space="preserve"> </w:t>
      </w:r>
      <w:r w:rsidR="009761D0">
        <w:rPr>
          <w:rFonts w:ascii="Arial" w:eastAsia="Calibri" w:hAnsi="Arial" w:cs="Arial"/>
          <w:color w:val="000000" w:themeColor="text1"/>
          <w:sz w:val="22"/>
          <w:szCs w:val="22"/>
        </w:rPr>
        <w:t>in</w:t>
      </w:r>
      <w:r w:rsidR="00053DB9">
        <w:rPr>
          <w:rFonts w:ascii="Arial" w:eastAsia="Calibri" w:hAnsi="Arial" w:cs="Arial"/>
          <w:color w:val="000000" w:themeColor="text1"/>
          <w:sz w:val="22"/>
          <w:szCs w:val="22"/>
        </w:rPr>
        <w:t xml:space="preserve"> Nürnberg</w:t>
      </w:r>
      <w:r w:rsidR="009761D0">
        <w:rPr>
          <w:rFonts w:ascii="Arial" w:eastAsia="Calibri" w:hAnsi="Arial" w:cs="Arial"/>
          <w:color w:val="000000" w:themeColor="text1"/>
          <w:sz w:val="22"/>
          <w:szCs w:val="22"/>
        </w:rPr>
        <w:t xml:space="preserve">. </w:t>
      </w:r>
      <w:r w:rsidR="00201958">
        <w:rPr>
          <w:rFonts w:ascii="Arial" w:eastAsia="Calibri" w:hAnsi="Arial" w:cs="Arial"/>
          <w:color w:val="000000" w:themeColor="text1"/>
          <w:sz w:val="22"/>
          <w:szCs w:val="22"/>
        </w:rPr>
        <w:t xml:space="preserve">Als langjähriger Aussteller </w:t>
      </w:r>
      <w:r w:rsidR="009761D0">
        <w:rPr>
          <w:rFonts w:ascii="Arial" w:eastAsia="Calibri" w:hAnsi="Arial" w:cs="Arial"/>
          <w:color w:val="000000" w:themeColor="text1"/>
          <w:sz w:val="22"/>
          <w:szCs w:val="22"/>
        </w:rPr>
        <w:t xml:space="preserve">ist Mitsubishi Electric auch in diesem Jahr wieder </w:t>
      </w:r>
      <w:r w:rsidR="00201958">
        <w:rPr>
          <w:rFonts w:ascii="Arial" w:eastAsia="Calibri" w:hAnsi="Arial" w:cs="Arial"/>
          <w:color w:val="000000" w:themeColor="text1"/>
          <w:sz w:val="22"/>
          <w:szCs w:val="22"/>
        </w:rPr>
        <w:t>auf der Messe vertreten</w:t>
      </w:r>
      <w:r w:rsidR="009761D0">
        <w:rPr>
          <w:rFonts w:ascii="Arial" w:eastAsia="Calibri" w:hAnsi="Arial" w:cs="Arial"/>
          <w:color w:val="000000" w:themeColor="text1"/>
          <w:sz w:val="22"/>
          <w:szCs w:val="22"/>
        </w:rPr>
        <w:t>. In Halle 7</w:t>
      </w:r>
      <w:r w:rsidR="009761D0" w:rsidRPr="009761D0">
        <w:rPr>
          <w:rFonts w:ascii="Arial" w:eastAsia="Calibri" w:hAnsi="Arial" w:cs="Arial"/>
          <w:color w:val="000000" w:themeColor="text1"/>
          <w:sz w:val="22"/>
          <w:szCs w:val="22"/>
        </w:rPr>
        <w:t xml:space="preserve"> </w:t>
      </w:r>
      <w:r w:rsidR="009761D0">
        <w:rPr>
          <w:rFonts w:ascii="Arial" w:eastAsia="Calibri" w:hAnsi="Arial" w:cs="Arial"/>
          <w:color w:val="000000" w:themeColor="text1"/>
          <w:sz w:val="22"/>
          <w:szCs w:val="22"/>
        </w:rPr>
        <w:t>a</w:t>
      </w:r>
      <w:r w:rsidR="00951983">
        <w:rPr>
          <w:rFonts w:ascii="Arial" w:eastAsia="Calibri" w:hAnsi="Arial" w:cs="Arial"/>
          <w:color w:val="000000" w:themeColor="text1"/>
          <w:sz w:val="22"/>
          <w:szCs w:val="22"/>
        </w:rPr>
        <w:t>n den</w:t>
      </w:r>
      <w:r w:rsidR="009761D0">
        <w:rPr>
          <w:rFonts w:ascii="Arial" w:eastAsia="Calibri" w:hAnsi="Arial" w:cs="Arial"/>
          <w:color w:val="000000" w:themeColor="text1"/>
          <w:sz w:val="22"/>
          <w:szCs w:val="22"/>
        </w:rPr>
        <w:t xml:space="preserve"> St</w:t>
      </w:r>
      <w:r w:rsidR="00951983">
        <w:rPr>
          <w:rFonts w:ascii="Arial" w:eastAsia="Calibri" w:hAnsi="Arial" w:cs="Arial"/>
          <w:color w:val="000000" w:themeColor="text1"/>
          <w:sz w:val="22"/>
          <w:szCs w:val="22"/>
        </w:rPr>
        <w:t>ä</w:t>
      </w:r>
      <w:r w:rsidR="009761D0">
        <w:rPr>
          <w:rFonts w:ascii="Arial" w:eastAsia="Calibri" w:hAnsi="Arial" w:cs="Arial"/>
          <w:color w:val="000000" w:themeColor="text1"/>
          <w:sz w:val="22"/>
          <w:szCs w:val="22"/>
        </w:rPr>
        <w:t>nd</w:t>
      </w:r>
      <w:r w:rsidR="00951983">
        <w:rPr>
          <w:rFonts w:ascii="Arial" w:eastAsia="Calibri" w:hAnsi="Arial" w:cs="Arial"/>
          <w:color w:val="000000" w:themeColor="text1"/>
          <w:sz w:val="22"/>
          <w:szCs w:val="22"/>
        </w:rPr>
        <w:t>en</w:t>
      </w:r>
      <w:r w:rsidR="009761D0">
        <w:rPr>
          <w:rFonts w:ascii="Arial" w:eastAsia="Calibri" w:hAnsi="Arial" w:cs="Arial"/>
          <w:color w:val="000000" w:themeColor="text1"/>
          <w:sz w:val="22"/>
          <w:szCs w:val="22"/>
        </w:rPr>
        <w:t xml:space="preserve"> 7-126 und 7-128</w:t>
      </w:r>
      <w:r w:rsidR="009021BB">
        <w:rPr>
          <w:rFonts w:ascii="Arial" w:eastAsia="Calibri" w:hAnsi="Arial" w:cs="Arial"/>
          <w:color w:val="000000" w:themeColor="text1"/>
          <w:sz w:val="22"/>
          <w:szCs w:val="22"/>
        </w:rPr>
        <w:t xml:space="preserve"> </w:t>
      </w:r>
      <w:r w:rsidR="009761D0">
        <w:rPr>
          <w:rFonts w:ascii="Arial" w:eastAsia="Calibri" w:hAnsi="Arial" w:cs="Arial"/>
          <w:color w:val="000000" w:themeColor="text1"/>
          <w:sz w:val="22"/>
          <w:szCs w:val="22"/>
        </w:rPr>
        <w:t>erwarte</w:t>
      </w:r>
      <w:r w:rsidR="009021BB">
        <w:rPr>
          <w:rFonts w:ascii="Arial" w:eastAsia="Calibri" w:hAnsi="Arial" w:cs="Arial"/>
          <w:color w:val="000000" w:themeColor="text1"/>
          <w:sz w:val="22"/>
          <w:szCs w:val="22"/>
        </w:rPr>
        <w:t>n</w:t>
      </w:r>
      <w:r w:rsidR="009761D0">
        <w:rPr>
          <w:rFonts w:ascii="Arial" w:eastAsia="Calibri" w:hAnsi="Arial" w:cs="Arial"/>
          <w:color w:val="000000" w:themeColor="text1"/>
          <w:sz w:val="22"/>
          <w:szCs w:val="22"/>
        </w:rPr>
        <w:t xml:space="preserve"> die Besuche</w:t>
      </w:r>
      <w:r w:rsidR="00DB7F11">
        <w:rPr>
          <w:rFonts w:ascii="Arial" w:eastAsia="Calibri" w:hAnsi="Arial" w:cs="Arial"/>
          <w:color w:val="000000" w:themeColor="text1"/>
          <w:sz w:val="22"/>
          <w:szCs w:val="22"/>
        </w:rPr>
        <w:t>r</w:t>
      </w:r>
      <w:r w:rsidR="009761D0">
        <w:rPr>
          <w:rFonts w:ascii="Arial" w:eastAsia="Calibri" w:hAnsi="Arial" w:cs="Arial"/>
          <w:color w:val="000000" w:themeColor="text1"/>
          <w:sz w:val="22"/>
          <w:szCs w:val="22"/>
        </w:rPr>
        <w:t xml:space="preserve"> </w:t>
      </w:r>
      <w:r w:rsidR="009021BB">
        <w:rPr>
          <w:rFonts w:ascii="Arial" w:eastAsia="Calibri" w:hAnsi="Arial" w:cs="Arial"/>
          <w:color w:val="000000" w:themeColor="text1"/>
          <w:sz w:val="22"/>
          <w:szCs w:val="22"/>
        </w:rPr>
        <w:t xml:space="preserve">spannende Einblicke in das umfassende Produktportfolio des Ratinger Herstellers. Dabei werden energieeffiziente Technologien ebenso präsentiert wie </w:t>
      </w:r>
      <w:r w:rsidR="004B414C">
        <w:rPr>
          <w:rFonts w:ascii="Arial" w:eastAsia="Calibri" w:hAnsi="Arial" w:cs="Arial"/>
          <w:color w:val="000000" w:themeColor="text1"/>
          <w:sz w:val="22"/>
          <w:szCs w:val="22"/>
        </w:rPr>
        <w:t>innovative</w:t>
      </w:r>
      <w:r w:rsidR="009021BB">
        <w:rPr>
          <w:rFonts w:ascii="Arial" w:eastAsia="Calibri" w:hAnsi="Arial" w:cs="Arial"/>
          <w:color w:val="000000" w:themeColor="text1"/>
          <w:sz w:val="22"/>
          <w:szCs w:val="22"/>
        </w:rPr>
        <w:t xml:space="preserve"> Lösungskonzepte rund um die Kälte-, Klima</w:t>
      </w:r>
      <w:r w:rsidR="00951983">
        <w:rPr>
          <w:rFonts w:ascii="Arial" w:eastAsia="Calibri" w:hAnsi="Arial" w:cs="Arial"/>
          <w:color w:val="000000" w:themeColor="text1"/>
          <w:sz w:val="22"/>
          <w:szCs w:val="22"/>
        </w:rPr>
        <w:t>-,</w:t>
      </w:r>
      <w:r w:rsidR="009021BB">
        <w:rPr>
          <w:rFonts w:ascii="Arial" w:eastAsia="Calibri" w:hAnsi="Arial" w:cs="Arial"/>
          <w:color w:val="000000" w:themeColor="text1"/>
          <w:sz w:val="22"/>
          <w:szCs w:val="22"/>
        </w:rPr>
        <w:t xml:space="preserve"> Lüftungs- und Wärmepumpentechnik. Schwerpunkt der Messepräsenz sind die Bereiche Wohnen, Gewerbe und IT</w:t>
      </w:r>
      <w:r w:rsidR="00BE7534">
        <w:rPr>
          <w:rFonts w:ascii="Arial" w:eastAsia="Calibri" w:hAnsi="Arial" w:cs="Arial"/>
          <w:color w:val="000000" w:themeColor="text1"/>
          <w:sz w:val="22"/>
          <w:szCs w:val="22"/>
        </w:rPr>
        <w:t>-</w:t>
      </w:r>
      <w:r w:rsidR="009021BB">
        <w:rPr>
          <w:rFonts w:ascii="Arial" w:eastAsia="Calibri" w:hAnsi="Arial" w:cs="Arial"/>
          <w:color w:val="000000" w:themeColor="text1"/>
          <w:sz w:val="22"/>
          <w:szCs w:val="22"/>
        </w:rPr>
        <w:t xml:space="preserve">Cooling. </w:t>
      </w:r>
    </w:p>
    <w:p w14:paraId="5BECFA27" w14:textId="0783AFBC" w:rsidR="004B414C" w:rsidRPr="00B73195" w:rsidRDefault="00BB1CAE" w:rsidP="00B73195">
      <w:pPr>
        <w:spacing w:afterLines="200" w:after="480" w:line="360" w:lineRule="auto"/>
        <w:rPr>
          <w:rFonts w:ascii="Arial" w:eastAsia="Calibri" w:hAnsi="Arial" w:cs="Arial"/>
          <w:color w:val="000000" w:themeColor="text1"/>
          <w:sz w:val="22"/>
          <w:szCs w:val="22"/>
        </w:rPr>
      </w:pPr>
      <w:r>
        <w:rPr>
          <w:rFonts w:ascii="Arial" w:eastAsia="Calibri" w:hAnsi="Arial" w:cs="Arial"/>
          <w:color w:val="000000" w:themeColor="text1"/>
          <w:sz w:val="22"/>
          <w:szCs w:val="22"/>
        </w:rPr>
        <w:t>Ein zentrales Thema</w:t>
      </w:r>
      <w:r w:rsidR="001D0449">
        <w:rPr>
          <w:rFonts w:ascii="Arial" w:eastAsia="Calibri" w:hAnsi="Arial" w:cs="Arial"/>
          <w:color w:val="000000" w:themeColor="text1"/>
          <w:sz w:val="22"/>
          <w:szCs w:val="22"/>
        </w:rPr>
        <w:t xml:space="preserve"> </w:t>
      </w:r>
      <w:r w:rsidR="005C0BF8">
        <w:rPr>
          <w:rFonts w:ascii="Arial" w:eastAsia="Calibri" w:hAnsi="Arial" w:cs="Arial"/>
          <w:color w:val="000000" w:themeColor="text1"/>
          <w:sz w:val="22"/>
          <w:szCs w:val="22"/>
        </w:rPr>
        <w:t xml:space="preserve">des Messeauftritts </w:t>
      </w:r>
      <w:r w:rsidR="00951983">
        <w:rPr>
          <w:rFonts w:ascii="Arial" w:eastAsia="Calibri" w:hAnsi="Arial" w:cs="Arial"/>
          <w:color w:val="000000" w:themeColor="text1"/>
          <w:sz w:val="22"/>
          <w:szCs w:val="22"/>
        </w:rPr>
        <w:t>von Mitsubishi Electric</w:t>
      </w:r>
      <w:r w:rsidR="001D0449">
        <w:rPr>
          <w:rFonts w:ascii="Arial" w:eastAsia="Calibri" w:hAnsi="Arial" w:cs="Arial"/>
          <w:color w:val="000000" w:themeColor="text1"/>
          <w:sz w:val="22"/>
          <w:szCs w:val="22"/>
        </w:rPr>
        <w:t xml:space="preserve"> </w:t>
      </w:r>
      <w:r>
        <w:rPr>
          <w:rFonts w:ascii="Arial" w:eastAsia="Calibri" w:hAnsi="Arial" w:cs="Arial"/>
          <w:color w:val="000000" w:themeColor="text1"/>
          <w:sz w:val="22"/>
          <w:szCs w:val="22"/>
        </w:rPr>
        <w:t xml:space="preserve">ist </w:t>
      </w:r>
      <w:r w:rsidR="007C7047">
        <w:rPr>
          <w:rFonts w:ascii="Arial" w:eastAsia="Calibri" w:hAnsi="Arial" w:cs="Arial"/>
          <w:color w:val="000000" w:themeColor="text1"/>
          <w:sz w:val="22"/>
          <w:szCs w:val="22"/>
        </w:rPr>
        <w:t xml:space="preserve">die </w:t>
      </w:r>
      <w:r>
        <w:rPr>
          <w:rFonts w:ascii="Arial" w:eastAsia="Calibri" w:hAnsi="Arial" w:cs="Arial"/>
          <w:color w:val="000000" w:themeColor="text1"/>
          <w:sz w:val="22"/>
          <w:szCs w:val="22"/>
        </w:rPr>
        <w:t>Zukunftsfähigkeit</w:t>
      </w:r>
      <w:r w:rsidR="00E24100">
        <w:rPr>
          <w:rFonts w:ascii="Arial" w:eastAsia="Calibri" w:hAnsi="Arial" w:cs="Arial"/>
          <w:color w:val="000000" w:themeColor="text1"/>
          <w:sz w:val="22"/>
          <w:szCs w:val="22"/>
        </w:rPr>
        <w:t xml:space="preserve"> </w:t>
      </w:r>
      <w:r w:rsidR="00AF0F6C">
        <w:rPr>
          <w:rFonts w:ascii="Arial" w:eastAsia="Calibri" w:hAnsi="Arial" w:cs="Arial"/>
          <w:color w:val="000000" w:themeColor="text1"/>
          <w:sz w:val="22"/>
          <w:szCs w:val="22"/>
        </w:rPr>
        <w:t>seiner P</w:t>
      </w:r>
      <w:r w:rsidR="007C7047">
        <w:rPr>
          <w:rFonts w:ascii="Arial" w:eastAsia="Calibri" w:hAnsi="Arial" w:cs="Arial"/>
          <w:color w:val="000000" w:themeColor="text1"/>
          <w:sz w:val="22"/>
          <w:szCs w:val="22"/>
        </w:rPr>
        <w:t>roduktl</w:t>
      </w:r>
      <w:r w:rsidR="00E24100">
        <w:rPr>
          <w:rFonts w:ascii="Arial" w:eastAsia="Calibri" w:hAnsi="Arial" w:cs="Arial"/>
          <w:color w:val="000000" w:themeColor="text1"/>
          <w:sz w:val="22"/>
          <w:szCs w:val="22"/>
        </w:rPr>
        <w:t>ösungen</w:t>
      </w:r>
      <w:r>
        <w:rPr>
          <w:rFonts w:ascii="Arial" w:eastAsia="Calibri" w:hAnsi="Arial" w:cs="Arial"/>
          <w:color w:val="000000" w:themeColor="text1"/>
          <w:sz w:val="22"/>
          <w:szCs w:val="22"/>
        </w:rPr>
        <w:t>, was sich nicht zuletzt in dem verstärkten</w:t>
      </w:r>
      <w:r w:rsidR="00DB35BE">
        <w:rPr>
          <w:rFonts w:ascii="Arial" w:eastAsia="Calibri" w:hAnsi="Arial" w:cs="Arial"/>
          <w:color w:val="000000" w:themeColor="text1"/>
          <w:sz w:val="22"/>
          <w:szCs w:val="22"/>
        </w:rPr>
        <w:t>, bereichsübergreifenden</w:t>
      </w:r>
      <w:r>
        <w:rPr>
          <w:rFonts w:ascii="Arial" w:eastAsia="Calibri" w:hAnsi="Arial" w:cs="Arial"/>
          <w:color w:val="000000" w:themeColor="text1"/>
          <w:sz w:val="22"/>
          <w:szCs w:val="22"/>
        </w:rPr>
        <w:t xml:space="preserve"> Einsatz entsprechender Kältemittel widerspiegelt.</w:t>
      </w:r>
      <w:r w:rsidR="00DB35BE">
        <w:rPr>
          <w:rFonts w:ascii="Arial" w:eastAsia="Calibri" w:hAnsi="Arial" w:cs="Arial"/>
          <w:color w:val="000000" w:themeColor="text1"/>
          <w:sz w:val="22"/>
          <w:szCs w:val="22"/>
        </w:rPr>
        <w:t xml:space="preserve"> </w:t>
      </w:r>
      <w:r w:rsidR="00C40548">
        <w:rPr>
          <w:rFonts w:ascii="Arial" w:eastAsia="Calibri" w:hAnsi="Arial" w:cs="Arial"/>
          <w:color w:val="000000" w:themeColor="text1"/>
          <w:sz w:val="22"/>
          <w:szCs w:val="22"/>
        </w:rPr>
        <w:t xml:space="preserve">Beispielsweise zeigt </w:t>
      </w:r>
      <w:r w:rsidR="00951983">
        <w:rPr>
          <w:rFonts w:ascii="Arial" w:eastAsia="Calibri" w:hAnsi="Arial" w:cs="Arial"/>
          <w:color w:val="000000" w:themeColor="text1"/>
          <w:sz w:val="22"/>
          <w:szCs w:val="22"/>
        </w:rPr>
        <w:t>der Wärmepumpenspezialist</w:t>
      </w:r>
      <w:r w:rsidR="00C40548">
        <w:rPr>
          <w:rFonts w:ascii="Arial" w:eastAsia="Calibri" w:hAnsi="Arial" w:cs="Arial"/>
          <w:color w:val="000000" w:themeColor="text1"/>
          <w:sz w:val="22"/>
          <w:szCs w:val="22"/>
        </w:rPr>
        <w:t xml:space="preserve"> mit dem MSZ-</w:t>
      </w:r>
      <w:r w:rsidR="00C40548" w:rsidRPr="00084933">
        <w:rPr>
          <w:rFonts w:ascii="Arial" w:eastAsia="Calibri" w:hAnsi="Arial" w:cs="Arial"/>
          <w:color w:val="000000" w:themeColor="text1"/>
          <w:sz w:val="22"/>
          <w:szCs w:val="22"/>
        </w:rPr>
        <w:t>RZ Wandgerät der M-Serie</w:t>
      </w:r>
      <w:r w:rsidR="004B414C" w:rsidRPr="00084933">
        <w:rPr>
          <w:rFonts w:ascii="Arial" w:eastAsia="Calibri" w:hAnsi="Arial" w:cs="Arial"/>
          <w:color w:val="000000" w:themeColor="text1"/>
          <w:sz w:val="22"/>
          <w:szCs w:val="22"/>
        </w:rPr>
        <w:t xml:space="preserve"> eine Klimatisierungslösung für den Wohnbereich, die auf Basis von </w:t>
      </w:r>
      <w:r w:rsidR="00951983" w:rsidRPr="00084933">
        <w:rPr>
          <w:rFonts w:ascii="Arial" w:eastAsia="Calibri" w:hAnsi="Arial" w:cs="Arial"/>
          <w:color w:val="000000" w:themeColor="text1"/>
          <w:sz w:val="22"/>
          <w:szCs w:val="22"/>
        </w:rPr>
        <w:t>R290 (</w:t>
      </w:r>
      <w:r w:rsidR="004B414C" w:rsidRPr="00084933">
        <w:rPr>
          <w:rFonts w:ascii="Arial" w:eastAsia="Calibri" w:hAnsi="Arial" w:cs="Arial"/>
          <w:color w:val="000000" w:themeColor="text1"/>
          <w:sz w:val="22"/>
          <w:szCs w:val="22"/>
        </w:rPr>
        <w:t>Propan</w:t>
      </w:r>
      <w:r w:rsidR="00951983" w:rsidRPr="00084933">
        <w:rPr>
          <w:rFonts w:ascii="Arial" w:eastAsia="Calibri" w:hAnsi="Arial" w:cs="Arial"/>
          <w:color w:val="000000" w:themeColor="text1"/>
          <w:sz w:val="22"/>
          <w:szCs w:val="22"/>
        </w:rPr>
        <w:t xml:space="preserve"> mit einem </w:t>
      </w:r>
      <w:r w:rsidR="00802131" w:rsidRPr="00084933">
        <w:rPr>
          <w:rFonts w:ascii="Arial" w:eastAsia="Calibri" w:hAnsi="Arial" w:cs="Arial"/>
          <w:color w:val="000000" w:themeColor="text1"/>
          <w:sz w:val="22"/>
          <w:szCs w:val="22"/>
        </w:rPr>
        <w:t xml:space="preserve">GWP-Wert von 0,02 gemäß </w:t>
      </w:r>
      <w:r w:rsidR="00802131" w:rsidRPr="00084933">
        <w:rPr>
          <w:rFonts w:ascii="Arial" w:eastAsia="MS Gothic" w:hAnsi="Arial" w:cs="Arial"/>
          <w:color w:val="000000" w:themeColor="text1"/>
          <w:kern w:val="1"/>
          <w:sz w:val="22"/>
          <w:szCs w:val="22"/>
          <w:lang w:eastAsia="ja-JP"/>
        </w:rPr>
        <w:t xml:space="preserve">IPCC AR6) </w:t>
      </w:r>
      <w:r w:rsidR="004B414C" w:rsidRPr="00084933">
        <w:rPr>
          <w:rFonts w:ascii="Arial" w:eastAsia="Calibri" w:hAnsi="Arial" w:cs="Arial"/>
          <w:color w:val="000000" w:themeColor="text1"/>
          <w:sz w:val="22"/>
          <w:szCs w:val="22"/>
        </w:rPr>
        <w:t xml:space="preserve">arbeitet und unter anderem dank ihrer Umwelteigenschaften als Testsieger bei Stiftung Warentest hervorging. </w:t>
      </w:r>
      <w:r w:rsidR="005B46EF">
        <w:rPr>
          <w:rFonts w:ascii="Arial" w:eastAsia="Calibri" w:hAnsi="Arial" w:cs="Arial"/>
          <w:color w:val="000000" w:themeColor="text1"/>
          <w:sz w:val="22"/>
          <w:szCs w:val="22"/>
        </w:rPr>
        <w:br/>
      </w:r>
      <w:r w:rsidR="005B46EF">
        <w:rPr>
          <w:rFonts w:ascii="Arial" w:eastAsia="Calibri" w:hAnsi="Arial" w:cs="Arial"/>
          <w:color w:val="000000" w:themeColor="text1"/>
          <w:sz w:val="22"/>
          <w:szCs w:val="22"/>
        </w:rPr>
        <w:br/>
      </w:r>
      <w:r w:rsidR="00B73195" w:rsidRPr="00B73195">
        <w:rPr>
          <w:rFonts w:ascii="Arial" w:eastAsia="Aptos" w:hAnsi="Arial" w:cs="Arial"/>
          <w:color w:val="000000" w:themeColor="text1"/>
          <w:sz w:val="22"/>
          <w:szCs w:val="22"/>
        </w:rPr>
        <w:t xml:space="preserve">„Die Anforderungen an moderne Klima-, Kälte- und Wärmepumpensysteme verändern sich kontinuierlich. Mit unseren Lösungen zeigen wir auf der </w:t>
      </w:r>
      <w:proofErr w:type="spellStart"/>
      <w:r w:rsidR="00B73195" w:rsidRPr="00B73195">
        <w:rPr>
          <w:rFonts w:ascii="Arial" w:eastAsia="Aptos" w:hAnsi="Arial" w:cs="Arial"/>
          <w:color w:val="000000" w:themeColor="text1"/>
          <w:sz w:val="22"/>
          <w:szCs w:val="22"/>
        </w:rPr>
        <w:t>Chillventa</w:t>
      </w:r>
      <w:proofErr w:type="spellEnd"/>
      <w:r w:rsidR="00B73195" w:rsidRPr="00B73195">
        <w:rPr>
          <w:rFonts w:ascii="Arial" w:eastAsia="Aptos" w:hAnsi="Arial" w:cs="Arial"/>
          <w:color w:val="000000" w:themeColor="text1"/>
          <w:sz w:val="22"/>
          <w:szCs w:val="22"/>
        </w:rPr>
        <w:t xml:space="preserve"> 2026, wie sich hohe Energieeffizienz, zukunftsfähige Kältemittel und praxisgerechte Anwendbarkeit bereits heute und in Zukunft erfolgreich miteinander verbinden lassen. Unser Anspruch ist es, Kunden bei der Umsetzung nachhaltiger Gebäude- und Technikkonzepte zuverlässig zu unterstützen“</w:t>
      </w:r>
      <w:r w:rsidR="7422962B" w:rsidRPr="00B73195">
        <w:rPr>
          <w:rFonts w:ascii="Arial" w:eastAsia="Aptos" w:hAnsi="Arial" w:cs="Arial"/>
          <w:color w:val="000000" w:themeColor="text1"/>
          <w:sz w:val="22"/>
          <w:szCs w:val="22"/>
        </w:rPr>
        <w:t>,</w:t>
      </w:r>
      <w:r w:rsidR="7422962B" w:rsidRPr="00B73195">
        <w:rPr>
          <w:rFonts w:ascii="Arial" w:eastAsia="Aptos" w:hAnsi="Arial" w:cs="Arial"/>
          <w:i/>
          <w:iCs/>
          <w:color w:val="000000" w:themeColor="text1"/>
          <w:sz w:val="22"/>
          <w:szCs w:val="22"/>
        </w:rPr>
        <w:t xml:space="preserve"> </w:t>
      </w:r>
      <w:r w:rsidR="00951983" w:rsidRPr="00B73195">
        <w:rPr>
          <w:rFonts w:ascii="Arial" w:eastAsia="Calibri" w:hAnsi="Arial" w:cs="Arial"/>
          <w:color w:val="000000" w:themeColor="text1"/>
          <w:sz w:val="22"/>
          <w:szCs w:val="22"/>
        </w:rPr>
        <w:t xml:space="preserve">sagt </w:t>
      </w:r>
      <w:r w:rsidR="00951983" w:rsidRPr="00B73195">
        <w:rPr>
          <w:rFonts w:ascii="Arial" w:eastAsia="Calibri" w:hAnsi="Arial" w:cs="Arial"/>
          <w:sz w:val="22"/>
          <w:szCs w:val="22"/>
          <w:lang w:eastAsia="de-DE"/>
        </w:rPr>
        <w:t>Dror Peled, Deputy Division Manager</w:t>
      </w:r>
      <w:r w:rsidR="00B25FD3" w:rsidRPr="00B73195">
        <w:rPr>
          <w:rFonts w:ascii="Arial" w:eastAsia="Calibri" w:hAnsi="Arial" w:cs="Arial"/>
          <w:sz w:val="22"/>
          <w:szCs w:val="22"/>
          <w:lang w:eastAsia="de-DE"/>
        </w:rPr>
        <w:t>, Living Environment Systems</w:t>
      </w:r>
      <w:r w:rsidR="00951983" w:rsidRPr="00B73195">
        <w:rPr>
          <w:rFonts w:ascii="Arial" w:eastAsia="Calibri" w:hAnsi="Arial" w:cs="Arial"/>
          <w:sz w:val="22"/>
          <w:szCs w:val="22"/>
          <w:lang w:eastAsia="de-DE"/>
        </w:rPr>
        <w:t xml:space="preserve"> bei Mitsubishi Electric</w:t>
      </w:r>
      <w:r w:rsidR="00B25FD3" w:rsidRPr="00B73195">
        <w:rPr>
          <w:rFonts w:ascii="Arial" w:eastAsia="Calibri" w:hAnsi="Arial" w:cs="Arial"/>
          <w:sz w:val="22"/>
          <w:szCs w:val="22"/>
          <w:lang w:eastAsia="de-DE"/>
        </w:rPr>
        <w:t>.</w:t>
      </w:r>
      <w:r w:rsidR="00B25FD3" w:rsidRPr="00B73195">
        <w:rPr>
          <w:rFonts w:ascii="Arial" w:eastAsia="Calibri" w:hAnsi="Arial" w:cs="Times New Roman"/>
          <w:sz w:val="22"/>
          <w:szCs w:val="22"/>
          <w:lang w:eastAsia="de-DE"/>
        </w:rPr>
        <w:t xml:space="preserve"> </w:t>
      </w:r>
    </w:p>
    <w:p w14:paraId="61A93CD6" w14:textId="093BBFA0" w:rsidR="004B414C" w:rsidRDefault="004B414C" w:rsidP="009021BB">
      <w:pPr>
        <w:spacing w:afterLines="200" w:after="480" w:line="360" w:lineRule="auto"/>
        <w:rPr>
          <w:rFonts w:ascii="Arial" w:eastAsia="Calibri" w:hAnsi="Arial" w:cs="Arial"/>
          <w:color w:val="000000" w:themeColor="text1"/>
          <w:sz w:val="22"/>
          <w:szCs w:val="22"/>
        </w:rPr>
      </w:pPr>
      <w:r>
        <w:rPr>
          <w:rFonts w:ascii="Arial" w:eastAsia="Calibri" w:hAnsi="Arial" w:cs="Arial"/>
          <w:color w:val="000000" w:themeColor="text1"/>
          <w:sz w:val="22"/>
          <w:szCs w:val="22"/>
        </w:rPr>
        <w:lastRenderedPageBreak/>
        <w:t>Auch im Gewerbebereich präsentiert d</w:t>
      </w:r>
      <w:r w:rsidR="00372BAD">
        <w:rPr>
          <w:rFonts w:ascii="Arial" w:eastAsia="Calibri" w:hAnsi="Arial" w:cs="Arial"/>
          <w:color w:val="000000" w:themeColor="text1"/>
          <w:sz w:val="22"/>
          <w:szCs w:val="22"/>
        </w:rPr>
        <w:t>as Unternehmen</w:t>
      </w:r>
      <w:r>
        <w:rPr>
          <w:rFonts w:ascii="Arial" w:eastAsia="Calibri" w:hAnsi="Arial" w:cs="Arial"/>
          <w:color w:val="000000" w:themeColor="text1"/>
          <w:sz w:val="22"/>
          <w:szCs w:val="22"/>
        </w:rPr>
        <w:t xml:space="preserve"> Lösungen</w:t>
      </w:r>
      <w:r w:rsidR="001F05A0">
        <w:rPr>
          <w:rFonts w:ascii="Arial" w:eastAsia="Calibri" w:hAnsi="Arial" w:cs="Arial"/>
          <w:color w:val="000000" w:themeColor="text1"/>
          <w:sz w:val="22"/>
          <w:szCs w:val="22"/>
        </w:rPr>
        <w:t xml:space="preserve"> für heute und morgen</w:t>
      </w:r>
      <w:r>
        <w:rPr>
          <w:rFonts w:ascii="Arial" w:eastAsia="Calibri" w:hAnsi="Arial" w:cs="Arial"/>
          <w:color w:val="000000" w:themeColor="text1"/>
          <w:sz w:val="22"/>
          <w:szCs w:val="22"/>
        </w:rPr>
        <w:t>. Ein Beispiel ist die MEHP-</w:t>
      </w:r>
      <w:proofErr w:type="spellStart"/>
      <w:r>
        <w:rPr>
          <w:rFonts w:ascii="Arial" w:eastAsia="Calibri" w:hAnsi="Arial" w:cs="Arial"/>
          <w:color w:val="000000" w:themeColor="text1"/>
          <w:sz w:val="22"/>
          <w:szCs w:val="22"/>
        </w:rPr>
        <w:t>iB</w:t>
      </w:r>
      <w:proofErr w:type="spellEnd"/>
      <w:r>
        <w:rPr>
          <w:rFonts w:ascii="Arial" w:eastAsia="Calibri" w:hAnsi="Arial" w:cs="Arial"/>
          <w:color w:val="000000" w:themeColor="text1"/>
          <w:sz w:val="22"/>
          <w:szCs w:val="22"/>
        </w:rPr>
        <w:t xml:space="preserve"> – die erste luftgekühlte, reversible Wärmepumpe auf Basis von </w:t>
      </w:r>
      <w:r w:rsidR="001F05A0">
        <w:rPr>
          <w:rFonts w:ascii="Arial" w:eastAsia="Calibri" w:hAnsi="Arial" w:cs="Arial"/>
          <w:color w:val="000000" w:themeColor="text1"/>
          <w:sz w:val="22"/>
          <w:szCs w:val="22"/>
        </w:rPr>
        <w:t>R290 (</w:t>
      </w:r>
      <w:r>
        <w:rPr>
          <w:rFonts w:ascii="Arial" w:eastAsia="Calibri" w:hAnsi="Arial" w:cs="Arial"/>
          <w:color w:val="000000" w:themeColor="text1"/>
          <w:sz w:val="22"/>
          <w:szCs w:val="22"/>
        </w:rPr>
        <w:t>Propan</w:t>
      </w:r>
      <w:r w:rsidR="001F05A0">
        <w:rPr>
          <w:rFonts w:ascii="Arial" w:eastAsia="Calibri" w:hAnsi="Arial" w:cs="Arial"/>
          <w:color w:val="000000" w:themeColor="text1"/>
          <w:sz w:val="22"/>
          <w:szCs w:val="22"/>
        </w:rPr>
        <w:t>),</w:t>
      </w:r>
      <w:r>
        <w:rPr>
          <w:rFonts w:ascii="Arial" w:eastAsia="Calibri" w:hAnsi="Arial" w:cs="Arial"/>
          <w:color w:val="000000" w:themeColor="text1"/>
          <w:sz w:val="22"/>
          <w:szCs w:val="22"/>
        </w:rPr>
        <w:t xml:space="preserve"> die</w:t>
      </w:r>
      <w:r w:rsidR="00802131">
        <w:rPr>
          <w:rFonts w:ascii="Arial" w:eastAsia="Calibri" w:hAnsi="Arial" w:cs="Arial"/>
          <w:color w:val="000000" w:themeColor="text1"/>
          <w:sz w:val="22"/>
          <w:szCs w:val="22"/>
        </w:rPr>
        <w:t xml:space="preserve"> mit einer einfachen Installation, fortschrittlicher </w:t>
      </w:r>
      <w:r w:rsidR="001F05A0">
        <w:rPr>
          <w:rFonts w:ascii="Arial" w:eastAsia="Calibri" w:hAnsi="Arial" w:cs="Arial"/>
          <w:color w:val="000000" w:themeColor="text1"/>
          <w:sz w:val="22"/>
          <w:szCs w:val="22"/>
        </w:rPr>
        <w:t>R</w:t>
      </w:r>
      <w:r w:rsidR="00802131">
        <w:rPr>
          <w:rFonts w:ascii="Arial" w:eastAsia="Calibri" w:hAnsi="Arial" w:cs="Arial"/>
          <w:color w:val="000000" w:themeColor="text1"/>
          <w:sz w:val="22"/>
          <w:szCs w:val="22"/>
        </w:rPr>
        <w:t xml:space="preserve">egelungstechnik und hohen saisonalen Effizienzwerten besticht. </w:t>
      </w:r>
      <w:r>
        <w:rPr>
          <w:rFonts w:ascii="Arial" w:eastAsia="Calibri" w:hAnsi="Arial" w:cs="Arial"/>
          <w:color w:val="000000" w:themeColor="text1"/>
          <w:sz w:val="22"/>
          <w:szCs w:val="22"/>
        </w:rPr>
        <w:t xml:space="preserve">Hinzu kommen </w:t>
      </w:r>
      <w:r w:rsidR="00745DD7">
        <w:rPr>
          <w:rFonts w:ascii="Arial" w:eastAsia="Calibri" w:hAnsi="Arial" w:cs="Arial"/>
          <w:color w:val="000000" w:themeColor="text1"/>
          <w:sz w:val="22"/>
          <w:szCs w:val="22"/>
        </w:rPr>
        <w:t xml:space="preserve">innovative </w:t>
      </w:r>
      <w:r>
        <w:rPr>
          <w:rFonts w:ascii="Arial" w:eastAsia="Calibri" w:hAnsi="Arial" w:cs="Arial"/>
          <w:color w:val="000000" w:themeColor="text1"/>
          <w:sz w:val="22"/>
          <w:szCs w:val="22"/>
        </w:rPr>
        <w:t xml:space="preserve">Erweiterungen im </w:t>
      </w:r>
      <w:r w:rsidR="00802131">
        <w:rPr>
          <w:rFonts w:ascii="Arial" w:eastAsia="Calibri" w:hAnsi="Arial" w:cs="Arial"/>
          <w:color w:val="000000" w:themeColor="text1"/>
          <w:sz w:val="22"/>
          <w:szCs w:val="22"/>
        </w:rPr>
        <w:t xml:space="preserve">R32 </w:t>
      </w:r>
      <w:r>
        <w:rPr>
          <w:rFonts w:ascii="Arial" w:eastAsia="Calibri" w:hAnsi="Arial" w:cs="Arial"/>
          <w:color w:val="000000" w:themeColor="text1"/>
          <w:sz w:val="22"/>
          <w:szCs w:val="22"/>
        </w:rPr>
        <w:t>City Multi VRF</w:t>
      </w:r>
      <w:r w:rsidR="00802131">
        <w:rPr>
          <w:rFonts w:ascii="Arial" w:eastAsia="Calibri" w:hAnsi="Arial" w:cs="Arial"/>
          <w:color w:val="000000" w:themeColor="text1"/>
          <w:sz w:val="22"/>
          <w:szCs w:val="22"/>
        </w:rPr>
        <w:t xml:space="preserve"> </w:t>
      </w:r>
      <w:r>
        <w:rPr>
          <w:rFonts w:ascii="Arial" w:eastAsia="Calibri" w:hAnsi="Arial" w:cs="Arial"/>
          <w:color w:val="000000" w:themeColor="text1"/>
          <w:sz w:val="22"/>
          <w:szCs w:val="22"/>
        </w:rPr>
        <w:t>Portfolio: Mit der YXM-</w:t>
      </w:r>
      <w:r w:rsidR="00802131">
        <w:rPr>
          <w:rFonts w:ascii="Arial" w:eastAsia="Calibri" w:hAnsi="Arial" w:cs="Arial"/>
          <w:color w:val="000000" w:themeColor="text1"/>
          <w:sz w:val="22"/>
          <w:szCs w:val="22"/>
        </w:rPr>
        <w:t>Serie</w:t>
      </w:r>
      <w:r>
        <w:rPr>
          <w:rFonts w:ascii="Arial" w:eastAsia="Calibri" w:hAnsi="Arial" w:cs="Arial"/>
          <w:color w:val="000000" w:themeColor="text1"/>
          <w:sz w:val="22"/>
          <w:szCs w:val="22"/>
        </w:rPr>
        <w:t xml:space="preserve"> </w:t>
      </w:r>
      <w:r w:rsidR="00802131">
        <w:rPr>
          <w:rFonts w:ascii="Arial" w:eastAsia="Calibri" w:hAnsi="Arial" w:cs="Arial"/>
          <w:color w:val="000000" w:themeColor="text1"/>
          <w:sz w:val="22"/>
          <w:szCs w:val="22"/>
        </w:rPr>
        <w:t>bringt Mitsubishi Electric eine neue, vollständig überarbeitet</w:t>
      </w:r>
      <w:r w:rsidR="001F05A0">
        <w:rPr>
          <w:rFonts w:ascii="Arial" w:eastAsia="Calibri" w:hAnsi="Arial" w:cs="Arial"/>
          <w:color w:val="000000" w:themeColor="text1"/>
          <w:sz w:val="22"/>
          <w:szCs w:val="22"/>
        </w:rPr>
        <w:t>e</w:t>
      </w:r>
      <w:r w:rsidR="00802131">
        <w:rPr>
          <w:rFonts w:ascii="Arial" w:eastAsia="Calibri" w:hAnsi="Arial" w:cs="Arial"/>
          <w:color w:val="000000" w:themeColor="text1"/>
          <w:sz w:val="22"/>
          <w:szCs w:val="22"/>
        </w:rPr>
        <w:t xml:space="preserve"> Generation auf den Markt, die beste Voraussetzungen für eine zuverlässige, skalierbare </w:t>
      </w:r>
      <w:r w:rsidR="002E5462">
        <w:rPr>
          <w:rFonts w:ascii="Arial" w:eastAsia="Calibri" w:hAnsi="Arial" w:cs="Arial"/>
          <w:color w:val="000000" w:themeColor="text1"/>
          <w:sz w:val="22"/>
          <w:szCs w:val="22"/>
        </w:rPr>
        <w:t xml:space="preserve">sowie </w:t>
      </w:r>
      <w:r w:rsidR="00802131">
        <w:rPr>
          <w:rFonts w:ascii="Arial" w:eastAsia="Calibri" w:hAnsi="Arial" w:cs="Arial"/>
          <w:color w:val="000000" w:themeColor="text1"/>
          <w:sz w:val="22"/>
          <w:szCs w:val="22"/>
        </w:rPr>
        <w:t xml:space="preserve">normenkonforme Projektrealisierung </w:t>
      </w:r>
      <w:r w:rsidR="00A22DA8">
        <w:rPr>
          <w:rFonts w:ascii="Arial" w:eastAsia="Calibri" w:hAnsi="Arial" w:cs="Arial"/>
          <w:color w:val="000000" w:themeColor="text1"/>
          <w:sz w:val="22"/>
          <w:szCs w:val="22"/>
        </w:rPr>
        <w:t xml:space="preserve">und noch mehr Flexibilität </w:t>
      </w:r>
      <w:r w:rsidR="00802131">
        <w:rPr>
          <w:rFonts w:ascii="Arial" w:eastAsia="Calibri" w:hAnsi="Arial" w:cs="Arial"/>
          <w:color w:val="000000" w:themeColor="text1"/>
          <w:sz w:val="22"/>
          <w:szCs w:val="22"/>
        </w:rPr>
        <w:t xml:space="preserve">bietet. </w:t>
      </w:r>
    </w:p>
    <w:p w14:paraId="4E8BC123" w14:textId="656A1D6A" w:rsidR="00802131" w:rsidRDefault="00802131" w:rsidP="009021BB">
      <w:pPr>
        <w:spacing w:afterLines="200" w:after="480" w:line="360" w:lineRule="auto"/>
        <w:rPr>
          <w:rFonts w:ascii="Arial" w:eastAsia="Calibri" w:hAnsi="Arial" w:cs="Arial"/>
          <w:color w:val="000000" w:themeColor="text1"/>
          <w:sz w:val="22"/>
          <w:szCs w:val="22"/>
        </w:rPr>
      </w:pPr>
      <w:r>
        <w:rPr>
          <w:rFonts w:ascii="Arial" w:eastAsia="Calibri" w:hAnsi="Arial" w:cs="Arial"/>
          <w:color w:val="000000" w:themeColor="text1"/>
          <w:sz w:val="22"/>
          <w:szCs w:val="22"/>
        </w:rPr>
        <w:t>Neben diesen Lösungen warten viele weitere spannende Weiterentwicklungen,</w:t>
      </w:r>
      <w:r w:rsidR="001F05A0">
        <w:rPr>
          <w:rFonts w:ascii="Arial" w:eastAsia="Calibri" w:hAnsi="Arial" w:cs="Arial"/>
          <w:color w:val="000000" w:themeColor="text1"/>
          <w:sz w:val="22"/>
          <w:szCs w:val="22"/>
        </w:rPr>
        <w:t xml:space="preserve"> trendgerechte Designoptimierungen und wegweisende</w:t>
      </w:r>
      <w:r>
        <w:rPr>
          <w:rFonts w:ascii="Arial" w:eastAsia="Calibri" w:hAnsi="Arial" w:cs="Arial"/>
          <w:color w:val="000000" w:themeColor="text1"/>
          <w:sz w:val="22"/>
          <w:szCs w:val="22"/>
        </w:rPr>
        <w:t xml:space="preserve"> Innovationen rund um die Bereiche Wohnen, Gewerbe und IT-Cooling auf das Fachpublikum. </w:t>
      </w:r>
    </w:p>
    <w:p w14:paraId="25E1403E" w14:textId="539815F2" w:rsidR="00053DB9" w:rsidRPr="001F05A0" w:rsidRDefault="00802131" w:rsidP="00EE03B7">
      <w:pPr>
        <w:spacing w:afterLines="200" w:after="480" w:line="360" w:lineRule="auto"/>
        <w:rPr>
          <w:rFonts w:ascii="Arial" w:eastAsia="Calibri" w:hAnsi="Arial" w:cs="Arial"/>
          <w:color w:val="000000" w:themeColor="text1"/>
          <w:sz w:val="22"/>
          <w:szCs w:val="22"/>
        </w:rPr>
      </w:pPr>
      <w:r>
        <w:rPr>
          <w:rFonts w:ascii="Arial" w:eastAsia="Calibri" w:hAnsi="Arial" w:cs="Arial"/>
          <w:color w:val="000000" w:themeColor="text1"/>
          <w:sz w:val="22"/>
          <w:szCs w:val="22"/>
        </w:rPr>
        <w:t xml:space="preserve">Ausführliche Informationen zu den einzelnen Themen stellt Mitsubishi Electric auf seiner </w:t>
      </w:r>
      <w:hyperlink r:id="rId10" w:history="1">
        <w:r w:rsidR="00337609" w:rsidRPr="005A2C60">
          <w:rPr>
            <w:rStyle w:val="Hyperlink"/>
            <w:rFonts w:ascii="Arial" w:eastAsia="Calibri" w:hAnsi="Arial" w:cs="Arial"/>
            <w:sz w:val="22"/>
            <w:szCs w:val="22"/>
          </w:rPr>
          <w:t>Messe-Website</w:t>
        </w:r>
      </w:hyperlink>
      <w:r w:rsidR="00337609">
        <w:rPr>
          <w:rFonts w:ascii="Arial" w:eastAsia="Calibri" w:hAnsi="Arial" w:cs="Arial"/>
          <w:color w:val="000000" w:themeColor="text1"/>
          <w:sz w:val="22"/>
          <w:szCs w:val="22"/>
        </w:rPr>
        <w:t xml:space="preserve"> </w:t>
      </w:r>
      <w:r w:rsidR="00B7792B">
        <w:rPr>
          <w:rFonts w:ascii="Arial" w:eastAsia="Calibri" w:hAnsi="Arial" w:cs="Arial"/>
          <w:color w:val="000000" w:themeColor="text1"/>
          <w:sz w:val="22"/>
          <w:szCs w:val="22"/>
        </w:rPr>
        <w:t xml:space="preserve">unter </w:t>
      </w:r>
      <w:hyperlink r:id="rId11" w:history="1">
        <w:r w:rsidR="008B07A7" w:rsidRPr="005A2C60">
          <w:rPr>
            <w:rStyle w:val="Hyperlink"/>
            <w:rFonts w:ascii="Arial" w:eastAsia="Calibri" w:hAnsi="Arial"/>
            <w:sz w:val="22"/>
          </w:rPr>
          <w:t>mitsubishi-les.com/</w:t>
        </w:r>
        <w:proofErr w:type="spellStart"/>
        <w:r w:rsidR="008B07A7" w:rsidRPr="005A2C60">
          <w:rPr>
            <w:rStyle w:val="Hyperlink"/>
            <w:rFonts w:ascii="Arial" w:eastAsia="Calibri" w:hAnsi="Arial"/>
            <w:sz w:val="22"/>
          </w:rPr>
          <w:t>chillventa</w:t>
        </w:r>
        <w:proofErr w:type="spellEnd"/>
      </w:hyperlink>
      <w:r w:rsidR="001F05A0">
        <w:rPr>
          <w:rFonts w:ascii="Arial" w:eastAsia="Calibri" w:hAnsi="Arial"/>
          <w:color w:val="000000" w:themeColor="text1"/>
          <w:sz w:val="22"/>
        </w:rPr>
        <w:t xml:space="preserve"> </w:t>
      </w:r>
      <w:r>
        <w:rPr>
          <w:rFonts w:ascii="Arial" w:eastAsia="Calibri" w:hAnsi="Arial" w:cs="Arial"/>
          <w:color w:val="000000" w:themeColor="text1"/>
          <w:sz w:val="22"/>
          <w:szCs w:val="22"/>
        </w:rPr>
        <w:t>zur Verfügung</w:t>
      </w:r>
      <w:r w:rsidR="000365A3">
        <w:rPr>
          <w:rFonts w:ascii="Arial" w:eastAsia="Calibri" w:hAnsi="Arial" w:cs="Arial"/>
          <w:color w:val="000000" w:themeColor="text1"/>
          <w:sz w:val="22"/>
          <w:szCs w:val="22"/>
        </w:rPr>
        <w:t>.</w:t>
      </w:r>
      <w:r w:rsidR="00337609">
        <w:rPr>
          <w:rFonts w:ascii="Arial" w:eastAsia="Calibri" w:hAnsi="Arial" w:cs="Arial"/>
          <w:color w:val="000000" w:themeColor="text1"/>
          <w:sz w:val="22"/>
          <w:szCs w:val="22"/>
        </w:rPr>
        <w:t xml:space="preserve"> </w:t>
      </w:r>
    </w:p>
    <w:p w14:paraId="71C24031" w14:textId="1AE47C46" w:rsidR="00F970DD" w:rsidRPr="00797F7D" w:rsidRDefault="00A40D5B" w:rsidP="004D7F2B">
      <w:pPr>
        <w:spacing w:line="360" w:lineRule="auto"/>
        <w:rPr>
          <w:rFonts w:ascii="Arial" w:eastAsia="Calibri" w:hAnsi="Arial"/>
          <w:b/>
          <w:bCs/>
          <w:color w:val="000000" w:themeColor="text1"/>
          <w:sz w:val="22"/>
        </w:rPr>
      </w:pPr>
      <w:r>
        <w:rPr>
          <w:rFonts w:ascii="Arial" w:eastAsia="Calibri" w:hAnsi="Arial"/>
          <w:b/>
          <w:bCs/>
          <w:color w:val="000000" w:themeColor="text1"/>
          <w:sz w:val="22"/>
        </w:rPr>
        <w:br/>
      </w:r>
      <w:r w:rsidR="00F970DD" w:rsidRPr="00797F7D">
        <w:rPr>
          <w:rFonts w:ascii="Arial" w:eastAsia="Calibri" w:hAnsi="Arial"/>
          <w:b/>
          <w:bCs/>
          <w:color w:val="000000" w:themeColor="text1"/>
          <w:sz w:val="22"/>
        </w:rPr>
        <w:t>Kurzfassung</w:t>
      </w:r>
    </w:p>
    <w:p w14:paraId="74C300BB" w14:textId="5A8C4B8B" w:rsidR="00E7093F" w:rsidRDefault="00E7093F" w:rsidP="004D7F2B">
      <w:pPr>
        <w:spacing w:line="360" w:lineRule="auto"/>
        <w:rPr>
          <w:rFonts w:ascii="Arial" w:eastAsia="Calibri" w:hAnsi="Arial"/>
          <w:color w:val="000000" w:themeColor="text1"/>
          <w:sz w:val="22"/>
        </w:rPr>
      </w:pPr>
      <w:r>
        <w:rPr>
          <w:rFonts w:ascii="Arial" w:eastAsia="Calibri" w:hAnsi="Arial"/>
          <w:color w:val="000000" w:themeColor="text1"/>
          <w:sz w:val="22"/>
        </w:rPr>
        <w:t xml:space="preserve">Mitsubishi Electric </w:t>
      </w:r>
      <w:r w:rsidR="00072AF0">
        <w:rPr>
          <w:rFonts w:ascii="Arial" w:eastAsia="Calibri" w:hAnsi="Arial"/>
          <w:color w:val="000000" w:themeColor="text1"/>
          <w:sz w:val="22"/>
        </w:rPr>
        <w:t xml:space="preserve">ist </w:t>
      </w:r>
      <w:r>
        <w:rPr>
          <w:rFonts w:ascii="Arial" w:eastAsia="Calibri" w:hAnsi="Arial"/>
          <w:color w:val="000000" w:themeColor="text1"/>
          <w:sz w:val="22"/>
        </w:rPr>
        <w:t>v</w:t>
      </w:r>
      <w:r w:rsidR="00793518">
        <w:rPr>
          <w:rFonts w:ascii="Arial" w:eastAsia="Calibri" w:hAnsi="Arial"/>
          <w:color w:val="000000" w:themeColor="text1"/>
          <w:sz w:val="22"/>
        </w:rPr>
        <w:t xml:space="preserve">om 13. </w:t>
      </w:r>
      <w:r w:rsidR="00574A5F">
        <w:rPr>
          <w:rFonts w:ascii="Arial" w:eastAsia="Calibri" w:hAnsi="Arial"/>
          <w:color w:val="000000" w:themeColor="text1"/>
          <w:sz w:val="22"/>
        </w:rPr>
        <w:t>b</w:t>
      </w:r>
      <w:r w:rsidR="00793518">
        <w:rPr>
          <w:rFonts w:ascii="Arial" w:eastAsia="Calibri" w:hAnsi="Arial"/>
          <w:color w:val="000000" w:themeColor="text1"/>
          <w:sz w:val="22"/>
        </w:rPr>
        <w:t xml:space="preserve">is 15. Oktober </w:t>
      </w:r>
      <w:r w:rsidR="00574A5F">
        <w:rPr>
          <w:rFonts w:ascii="Arial" w:eastAsia="Calibri" w:hAnsi="Arial"/>
          <w:color w:val="000000" w:themeColor="text1"/>
          <w:sz w:val="22"/>
        </w:rPr>
        <w:t xml:space="preserve">2026 </w:t>
      </w:r>
      <w:r w:rsidR="00072AF0">
        <w:rPr>
          <w:rFonts w:ascii="Arial" w:eastAsia="Calibri" w:hAnsi="Arial"/>
          <w:color w:val="000000" w:themeColor="text1"/>
          <w:sz w:val="22"/>
        </w:rPr>
        <w:t xml:space="preserve">wieder </w:t>
      </w:r>
      <w:r>
        <w:rPr>
          <w:rFonts w:ascii="Arial" w:eastAsia="Calibri" w:hAnsi="Arial"/>
          <w:color w:val="000000" w:themeColor="text1"/>
          <w:sz w:val="22"/>
        </w:rPr>
        <w:t xml:space="preserve">auf der </w:t>
      </w:r>
      <w:proofErr w:type="spellStart"/>
      <w:r>
        <w:rPr>
          <w:rFonts w:ascii="Arial" w:eastAsia="Calibri" w:hAnsi="Arial"/>
          <w:color w:val="000000" w:themeColor="text1"/>
          <w:sz w:val="22"/>
        </w:rPr>
        <w:t>Chillventa</w:t>
      </w:r>
      <w:proofErr w:type="spellEnd"/>
      <w:r>
        <w:rPr>
          <w:rFonts w:ascii="Arial" w:eastAsia="Calibri" w:hAnsi="Arial"/>
          <w:color w:val="000000" w:themeColor="text1"/>
          <w:sz w:val="22"/>
        </w:rPr>
        <w:t xml:space="preserve"> in Nürnberg vertreten. In Halle 7 (7-126 und 7-128) erwartet die Besucher eine ganze Reihe an Innovationen. Im Fokus stehen zukunftsorientierte Lösungen, die dank entsprechender Kältemittel den Anforderungen der F-Gase-Verordnung gerecht werden. Neben der neuen YXM-Generation, die das R32 City Multi VRF-Programm erweitert, gehören dazu auch die erste luftgekühlte Luft/Wasserwärmepumpe MEHP-iB-09 auf Basis von </w:t>
      </w:r>
      <w:r w:rsidR="001F05A0">
        <w:rPr>
          <w:rFonts w:ascii="Arial" w:eastAsia="Calibri" w:hAnsi="Arial"/>
          <w:color w:val="000000" w:themeColor="text1"/>
          <w:sz w:val="22"/>
        </w:rPr>
        <w:t>R290 (</w:t>
      </w:r>
      <w:r>
        <w:rPr>
          <w:rFonts w:ascii="Arial" w:eastAsia="Calibri" w:hAnsi="Arial"/>
          <w:color w:val="000000" w:themeColor="text1"/>
          <w:sz w:val="22"/>
        </w:rPr>
        <w:t>Propan</w:t>
      </w:r>
      <w:r w:rsidR="001F05A0">
        <w:rPr>
          <w:rFonts w:ascii="Arial" w:eastAsia="Calibri" w:hAnsi="Arial"/>
          <w:color w:val="000000" w:themeColor="text1"/>
          <w:sz w:val="22"/>
        </w:rPr>
        <w:t>)</w:t>
      </w:r>
      <w:r>
        <w:rPr>
          <w:rFonts w:ascii="Arial" w:eastAsia="Calibri" w:hAnsi="Arial"/>
          <w:color w:val="000000" w:themeColor="text1"/>
          <w:sz w:val="22"/>
        </w:rPr>
        <w:t xml:space="preserve"> sowie die von Stiftung Warentest zum Sieger gekürten MSZ-RZ-Wandgeräte, die ebenfalls das Kältemittel mit niedrigem GWP (0,02 gemäß IPCC AR6) nutzen. Unter</w:t>
      </w:r>
      <w:r w:rsidR="00B7792B">
        <w:rPr>
          <w:rFonts w:ascii="Arial" w:eastAsia="Calibri" w:hAnsi="Arial"/>
          <w:color w:val="000000" w:themeColor="text1"/>
          <w:sz w:val="22"/>
        </w:rPr>
        <w:t xml:space="preserve"> </w:t>
      </w:r>
      <w:hyperlink r:id="rId12" w:history="1">
        <w:r w:rsidR="00ED5C85" w:rsidRPr="00ED5C85">
          <w:rPr>
            <w:rStyle w:val="Hyperlink"/>
            <w:rFonts w:ascii="Arial" w:eastAsia="Calibri" w:hAnsi="Arial"/>
            <w:sz w:val="22"/>
          </w:rPr>
          <w:t>mitsubishi-les.com/</w:t>
        </w:r>
        <w:proofErr w:type="spellStart"/>
        <w:r w:rsidR="00ED5C85" w:rsidRPr="00ED5C85">
          <w:rPr>
            <w:rStyle w:val="Hyperlink"/>
            <w:rFonts w:ascii="Arial" w:eastAsia="Calibri" w:hAnsi="Arial"/>
            <w:sz w:val="22"/>
          </w:rPr>
          <w:t>chillventa</w:t>
        </w:r>
        <w:proofErr w:type="spellEnd"/>
      </w:hyperlink>
      <w:r w:rsidR="00ED5C85">
        <w:rPr>
          <w:rFonts w:ascii="Arial" w:eastAsia="Calibri" w:hAnsi="Arial"/>
          <w:color w:val="000000" w:themeColor="text1"/>
          <w:sz w:val="22"/>
        </w:rPr>
        <w:t xml:space="preserve"> </w:t>
      </w:r>
      <w:r>
        <w:rPr>
          <w:rFonts w:ascii="Arial" w:eastAsia="Calibri" w:hAnsi="Arial"/>
          <w:color w:val="000000" w:themeColor="text1"/>
          <w:sz w:val="22"/>
        </w:rPr>
        <w:t xml:space="preserve">gibt es alle Informationen.  </w:t>
      </w:r>
    </w:p>
    <w:p w14:paraId="2C33F5E7" w14:textId="128B3721" w:rsidR="0043623B" w:rsidRDefault="00BD4D89" w:rsidP="0043623B">
      <w:pPr>
        <w:spacing w:line="360" w:lineRule="auto"/>
      </w:pPr>
      <w:bookmarkStart w:id="1" w:name="_Hlk172876286"/>
      <w:r>
        <w:rPr>
          <w:rFonts w:ascii="Arial" w:eastAsia="Calibri" w:hAnsi="Arial"/>
          <w:color w:val="000000" w:themeColor="text1"/>
          <w:sz w:val="22"/>
        </w:rPr>
        <w:br/>
      </w:r>
      <w:r w:rsidRPr="00E1243E">
        <w:rPr>
          <w:rFonts w:ascii="Arial" w:eastAsia="Calibri" w:hAnsi="Arial"/>
          <w:color w:val="000000" w:themeColor="text1"/>
          <w:sz w:val="22"/>
        </w:rPr>
        <w:t>Weitere Informationen</w:t>
      </w:r>
      <w:r>
        <w:rPr>
          <w:rFonts w:ascii="Arial" w:eastAsia="Calibri" w:hAnsi="Arial"/>
          <w:color w:val="000000" w:themeColor="text1"/>
          <w:sz w:val="22"/>
        </w:rPr>
        <w:t xml:space="preserve"> gibt </w:t>
      </w:r>
      <w:r w:rsidRPr="00E1243E">
        <w:rPr>
          <w:rFonts w:ascii="Arial" w:eastAsia="Calibri" w:hAnsi="Arial"/>
          <w:color w:val="000000" w:themeColor="text1"/>
          <w:sz w:val="22"/>
        </w:rPr>
        <w:t xml:space="preserve">Mitsubishi Electric Europe B.V., </w:t>
      </w:r>
      <w:r>
        <w:rPr>
          <w:rFonts w:ascii="Arial" w:eastAsia="Calibri" w:hAnsi="Arial"/>
          <w:color w:val="000000" w:themeColor="text1"/>
          <w:sz w:val="22"/>
        </w:rPr>
        <w:t xml:space="preserve">Living Environment Systems, </w:t>
      </w:r>
      <w:r w:rsidRPr="00E1243E">
        <w:rPr>
          <w:rFonts w:ascii="Arial" w:eastAsia="Calibri" w:hAnsi="Arial"/>
          <w:color w:val="000000" w:themeColor="text1"/>
          <w:sz w:val="22"/>
        </w:rPr>
        <w:t>Mitsubishi-Electric-Platz</w:t>
      </w:r>
      <w:r>
        <w:rPr>
          <w:rFonts w:ascii="Arial" w:eastAsia="Calibri" w:hAnsi="Arial"/>
          <w:color w:val="000000" w:themeColor="text1"/>
          <w:sz w:val="22"/>
        </w:rPr>
        <w:t xml:space="preserve"> </w:t>
      </w:r>
      <w:r w:rsidRPr="00E1243E">
        <w:rPr>
          <w:rFonts w:ascii="Arial" w:eastAsia="Calibri" w:hAnsi="Arial"/>
          <w:color w:val="000000" w:themeColor="text1"/>
          <w:sz w:val="22"/>
        </w:rPr>
        <w:t xml:space="preserve"> 1, 40882 Ratingen, Website: </w:t>
      </w:r>
      <w:hyperlink r:id="rId13" w:history="1">
        <w:r w:rsidRPr="00F71AAE">
          <w:rPr>
            <w:rStyle w:val="Hyperlink"/>
            <w:rFonts w:ascii="Arial" w:eastAsia="Calibri" w:hAnsi="Arial"/>
            <w:sz w:val="22"/>
          </w:rPr>
          <w:t>https://www.mitsubishi-les.com</w:t>
        </w:r>
      </w:hyperlink>
      <w:r w:rsidR="00B7792B">
        <w:br/>
      </w:r>
      <w:r w:rsidR="00B7792B">
        <w:br/>
      </w:r>
      <w:r w:rsidR="00B7792B">
        <w:br/>
      </w:r>
    </w:p>
    <w:p w14:paraId="1A1979E9" w14:textId="3E966F2D" w:rsidR="00691442" w:rsidRPr="0043623B" w:rsidRDefault="0027403F" w:rsidP="0043623B">
      <w:pPr>
        <w:spacing w:line="360" w:lineRule="auto"/>
        <w:rPr>
          <w:rFonts w:ascii="Arial" w:eastAsia="Calibri" w:hAnsi="Arial" w:cs="Arial"/>
          <w:b/>
          <w:bCs/>
          <w:color w:val="000000" w:themeColor="text1"/>
          <w:sz w:val="22"/>
          <w:szCs w:val="22"/>
          <w:u w:val="single"/>
          <w:lang w:eastAsia="de-DE"/>
        </w:rPr>
      </w:pPr>
      <w:r w:rsidRPr="000D457D">
        <w:rPr>
          <w:rFonts w:ascii="Arial" w:hAnsi="Arial" w:cs="Arial"/>
          <w:b/>
          <w:bCs/>
          <w:color w:val="000000" w:themeColor="text1"/>
          <w:sz w:val="18"/>
          <w:szCs w:val="18"/>
          <w:u w:val="single"/>
        </w:rPr>
        <w:lastRenderedPageBreak/>
        <w:t>Über Mitsubishi Electric</w:t>
      </w:r>
    </w:p>
    <w:bookmarkEnd w:id="1"/>
    <w:p w14:paraId="42B5FC3A" w14:textId="77777777" w:rsidR="00902BB6" w:rsidRPr="00D520E7" w:rsidRDefault="00902BB6" w:rsidP="00902BB6">
      <w:pPr>
        <w:spacing w:after="0" w:line="240" w:lineRule="auto"/>
        <w:rPr>
          <w:rFonts w:ascii="Arial" w:eastAsia="Calibri" w:hAnsi="Arial" w:cs="Arial"/>
          <w:bCs/>
          <w:color w:val="000000" w:themeColor="text1"/>
          <w:sz w:val="18"/>
          <w:lang w:eastAsia="de-DE"/>
        </w:rPr>
      </w:pPr>
      <w:r w:rsidRPr="00D520E7">
        <w:rPr>
          <w:rFonts w:ascii="Arial" w:eastAsia="Calibri" w:hAnsi="Arial" w:cs="Arial"/>
          <w:bCs/>
          <w:color w:val="000000" w:themeColor="text1"/>
          <w:sz w:val="18"/>
          <w:lang w:eastAsia="de-DE"/>
        </w:rPr>
        <w:t xml:space="preserve">Auf Grundlage seiner Unternehmensphilosophie verankert Mitsubishi Electric Corporation (TOKYO: 6503) Nachhaltigkeit als zentrales Element ihrer Geschäftstätigkeit und setzt auf das Vertrauen ihrer Stakeholder – von Gesellschaft, Kunden und Aktionären bis hin zu ihren Mitarbeitenden. Durch die Verbindung von Profitabilität, effizientem Kapitaleinsatz und nachhaltigem Wachstum entwickelt Mitsubishi Electric gemeinsam mit seinen Kunden innovative, wertschöpfende Lösungen für die Herausforderungen von heute und stärkt damit gleichzeitig den langfristigen Unternehmenswert. Mit mehr als 100 Jahren Erfahrung in der Bereitstellung zuverlässiger und qualitativ hochwertiger Produkte ist Mitsubishi Electric ein weltweit anerkannter Marktführer in der Herstellung, dem Marketing und dem Vertrieb von elektrischen und elektronischen Geräten für die Informationsverarbeitung und Kommunikation, Weltraumentwicklung und Satellitenkommunikation, Unterhaltungselektronik, Industrietechnologie, Energie, Mobilitäts- und Gebäudetechnologie sowie Heiz-, Kälte- und Klimatechnologie.  </w:t>
      </w:r>
    </w:p>
    <w:p w14:paraId="5A9A1B7B" w14:textId="77777777" w:rsidR="00902BB6" w:rsidRPr="00D520E7" w:rsidRDefault="00902BB6" w:rsidP="00902BB6">
      <w:pPr>
        <w:spacing w:after="0" w:line="240" w:lineRule="auto"/>
        <w:rPr>
          <w:rFonts w:ascii="Arial" w:eastAsia="Calibri" w:hAnsi="Arial" w:cs="Arial"/>
          <w:bCs/>
          <w:color w:val="000000" w:themeColor="text1"/>
          <w:sz w:val="18"/>
          <w:lang w:eastAsia="de-DE"/>
        </w:rPr>
      </w:pPr>
      <w:r w:rsidRPr="00D520E7">
        <w:rPr>
          <w:rFonts w:ascii="Arial" w:eastAsia="Calibri" w:hAnsi="Arial" w:cs="Arial"/>
          <w:bCs/>
          <w:color w:val="000000" w:themeColor="text1"/>
          <w:sz w:val="18"/>
          <w:lang w:eastAsia="de-DE"/>
        </w:rPr>
        <w:t xml:space="preserve"> </w:t>
      </w:r>
    </w:p>
    <w:p w14:paraId="651D126D" w14:textId="77777777" w:rsidR="00902BB6" w:rsidRPr="00D520E7" w:rsidRDefault="00902BB6" w:rsidP="00902BB6">
      <w:pPr>
        <w:spacing w:after="0" w:line="240" w:lineRule="auto"/>
        <w:rPr>
          <w:rFonts w:ascii="Arial" w:eastAsia="Calibri" w:hAnsi="Arial" w:cs="Arial"/>
          <w:bCs/>
          <w:color w:val="000000" w:themeColor="text1"/>
          <w:sz w:val="18"/>
          <w:lang w:eastAsia="de-DE"/>
        </w:rPr>
      </w:pPr>
      <w:r w:rsidRPr="00D520E7">
        <w:rPr>
          <w:rFonts w:ascii="Arial" w:eastAsia="Calibri" w:hAnsi="Arial" w:cs="Arial"/>
          <w:bCs/>
          <w:color w:val="000000" w:themeColor="text1"/>
          <w:sz w:val="18"/>
          <w:lang w:eastAsia="de-DE"/>
        </w:rPr>
        <w:t xml:space="preserve">Das Unternehmen erzielte zum Ende des Geschäftsjahres am 31.03.2026 einen konsolidierten Umsatz von 36,8 Milliarden US-Dollar*. In über 30 Ländern sind Vertriebsbüros, Forschungsunternehmen und Entwicklungszentren sowie Fertigungsstätten zu finden. Seit 1978 ist Mitsubishi Electric in Deutschland als Niederlassung der Mitsubishi Electric Europe vertreten. Mitsubishi Electric Europe ist eine hundertprozentige Tochter der Mitsubishi Electric Corporation in Tokio. </w:t>
      </w:r>
    </w:p>
    <w:p w14:paraId="2758CA26" w14:textId="77777777" w:rsidR="00902BB6" w:rsidRPr="00D520E7" w:rsidRDefault="00902BB6" w:rsidP="00902BB6">
      <w:pPr>
        <w:spacing w:after="0" w:line="240" w:lineRule="auto"/>
        <w:rPr>
          <w:rFonts w:ascii="Arial" w:eastAsia="Calibri" w:hAnsi="Arial" w:cs="Arial"/>
          <w:bCs/>
          <w:color w:val="000000" w:themeColor="text1"/>
          <w:sz w:val="18"/>
          <w:lang w:eastAsia="de-DE"/>
        </w:rPr>
      </w:pPr>
    </w:p>
    <w:p w14:paraId="144FD286" w14:textId="77777777" w:rsidR="00902BB6" w:rsidRPr="002F1331" w:rsidRDefault="00902BB6" w:rsidP="00902BB6">
      <w:pPr>
        <w:spacing w:after="0" w:line="240" w:lineRule="auto"/>
        <w:rPr>
          <w:rFonts w:ascii="Arial" w:eastAsia="Calibri" w:hAnsi="Arial" w:cs="Arial"/>
          <w:bCs/>
          <w:i/>
          <w:iCs/>
          <w:color w:val="000000" w:themeColor="text1"/>
          <w:sz w:val="18"/>
          <w:lang w:eastAsia="de-DE"/>
        </w:rPr>
      </w:pPr>
      <w:r w:rsidRPr="002F1331">
        <w:rPr>
          <w:rFonts w:ascii="Arial" w:eastAsia="Calibri" w:hAnsi="Arial" w:cs="Arial"/>
          <w:bCs/>
          <w:i/>
          <w:iCs/>
          <w:color w:val="000000" w:themeColor="text1"/>
          <w:sz w:val="18"/>
          <w:lang w:eastAsia="de-DE"/>
        </w:rPr>
        <w:t xml:space="preserve">*Umrechnungskurs 150Yen = 1 US-Dollar, Stand 31.03.2026 (Quelle: Tokioter Devisenbörse) </w:t>
      </w:r>
    </w:p>
    <w:p w14:paraId="554C136E" w14:textId="77777777" w:rsidR="00902BB6" w:rsidRPr="00D520E7" w:rsidRDefault="00902BB6" w:rsidP="00902BB6">
      <w:pPr>
        <w:spacing w:after="0" w:line="240" w:lineRule="auto"/>
        <w:rPr>
          <w:rFonts w:ascii="Arial" w:eastAsia="Calibri" w:hAnsi="Arial" w:cs="Arial"/>
          <w:bCs/>
          <w:color w:val="000000" w:themeColor="text1"/>
          <w:sz w:val="22"/>
          <w:szCs w:val="22"/>
          <w:lang w:eastAsia="de-DE"/>
        </w:rPr>
      </w:pPr>
    </w:p>
    <w:p w14:paraId="62923801" w14:textId="77777777" w:rsidR="00902BB6" w:rsidRPr="002F1331" w:rsidRDefault="00902BB6" w:rsidP="00902BB6">
      <w:pPr>
        <w:spacing w:after="0" w:line="240" w:lineRule="auto"/>
        <w:rPr>
          <w:rFonts w:ascii="Arial" w:eastAsia="Calibri" w:hAnsi="Arial" w:cs="Arial"/>
          <w:bCs/>
          <w:i/>
          <w:iCs/>
          <w:color w:val="000000" w:themeColor="text1"/>
          <w:sz w:val="18"/>
          <w:lang w:eastAsia="de-DE"/>
        </w:rPr>
      </w:pPr>
      <w:r w:rsidRPr="002F1331">
        <w:rPr>
          <w:rFonts w:ascii="Arial" w:eastAsia="Calibri" w:hAnsi="Arial" w:cs="Arial"/>
          <w:bCs/>
          <w:i/>
          <w:iCs/>
          <w:color w:val="000000" w:themeColor="text1"/>
          <w:sz w:val="18"/>
          <w:lang w:eastAsia="de-DE"/>
        </w:rPr>
        <w:t xml:space="preserve">Mehr Informationen </w:t>
      </w:r>
    </w:p>
    <w:p w14:paraId="1E7B5E6C" w14:textId="77777777" w:rsidR="00902BB6" w:rsidRPr="002F1331" w:rsidRDefault="00902BB6" w:rsidP="00902BB6">
      <w:pPr>
        <w:spacing w:after="0" w:line="240" w:lineRule="auto"/>
        <w:rPr>
          <w:rFonts w:ascii="Arial" w:eastAsia="Calibri" w:hAnsi="Arial" w:cs="Arial"/>
          <w:bCs/>
          <w:i/>
          <w:iCs/>
          <w:color w:val="000000" w:themeColor="text1"/>
          <w:sz w:val="18"/>
          <w:lang w:eastAsia="de-DE"/>
        </w:rPr>
      </w:pPr>
      <w:r w:rsidRPr="002F1331">
        <w:rPr>
          <w:rFonts w:ascii="Arial" w:eastAsia="Calibri" w:hAnsi="Arial" w:cs="Arial"/>
          <w:bCs/>
          <w:i/>
          <w:iCs/>
          <w:color w:val="000000" w:themeColor="text1"/>
          <w:sz w:val="18"/>
          <w:lang w:eastAsia="de-DE"/>
        </w:rPr>
        <w:t xml:space="preserve">http://www.MitsubishiElectric.de </w:t>
      </w:r>
    </w:p>
    <w:p w14:paraId="7DE229D3" w14:textId="77777777" w:rsidR="00902BB6" w:rsidRPr="002F1331" w:rsidRDefault="00902BB6" w:rsidP="00902BB6">
      <w:pPr>
        <w:spacing w:after="0" w:line="240" w:lineRule="auto"/>
        <w:rPr>
          <w:rFonts w:ascii="Arial" w:eastAsia="Calibri" w:hAnsi="Arial" w:cs="Arial"/>
          <w:bCs/>
          <w:i/>
          <w:iCs/>
          <w:color w:val="000000" w:themeColor="text1"/>
          <w:sz w:val="18"/>
          <w:lang w:eastAsia="de-DE"/>
        </w:rPr>
      </w:pPr>
      <w:r w:rsidRPr="002F1331">
        <w:rPr>
          <w:rFonts w:ascii="Arial" w:eastAsia="Calibri" w:hAnsi="Arial" w:cs="Arial"/>
          <w:bCs/>
          <w:i/>
          <w:iCs/>
          <w:color w:val="000000" w:themeColor="text1"/>
          <w:sz w:val="18"/>
          <w:lang w:eastAsia="de-DE"/>
        </w:rPr>
        <w:t>http://www.MitsubishiElectric.com</w:t>
      </w:r>
    </w:p>
    <w:p w14:paraId="5027E6CD" w14:textId="77777777" w:rsidR="00E2090C" w:rsidRPr="000D457D" w:rsidRDefault="00E2090C" w:rsidP="00E2090C">
      <w:pPr>
        <w:spacing w:after="0" w:line="240" w:lineRule="auto"/>
        <w:rPr>
          <w:rFonts w:ascii="Arial" w:eastAsia="Calibri" w:hAnsi="Arial" w:cs="Arial"/>
          <w:bCs/>
          <w:color w:val="000000" w:themeColor="text1"/>
          <w:sz w:val="22"/>
          <w:szCs w:val="22"/>
          <w:lang w:eastAsia="de-DE"/>
        </w:rPr>
      </w:pPr>
    </w:p>
    <w:p w14:paraId="25CE16B9" w14:textId="77777777" w:rsidR="00E2090C" w:rsidRPr="009401F9" w:rsidRDefault="0027403F" w:rsidP="00E2090C">
      <w:pPr>
        <w:spacing w:after="0" w:line="360" w:lineRule="auto"/>
        <w:rPr>
          <w:rFonts w:ascii="Arial" w:hAnsi="Arial"/>
          <w:color w:val="000000" w:themeColor="text1"/>
          <w:sz w:val="22"/>
        </w:rPr>
      </w:pPr>
      <w:r w:rsidRPr="000D457D">
        <w:rPr>
          <w:rFonts w:ascii="Arial" w:eastAsia="Calibri" w:hAnsi="Arial" w:cs="Arial"/>
          <w:color w:val="000000" w:themeColor="text1"/>
          <w:sz w:val="22"/>
          <w:lang w:eastAsia="de-DE"/>
        </w:rPr>
        <w:t>---------------------------------------------------------------------------------------------------------------------</w:t>
      </w:r>
    </w:p>
    <w:p w14:paraId="6E4A7F49" w14:textId="77777777" w:rsidR="00E2090C" w:rsidRPr="009401F9" w:rsidRDefault="0027403F" w:rsidP="00E2090C">
      <w:pPr>
        <w:tabs>
          <w:tab w:val="left" w:pos="5400"/>
        </w:tabs>
        <w:spacing w:after="0" w:line="240" w:lineRule="auto"/>
        <w:rPr>
          <w:rFonts w:ascii="Arial" w:hAnsi="Arial"/>
          <w:b/>
          <w:color w:val="000000" w:themeColor="text1"/>
          <w:sz w:val="22"/>
        </w:rPr>
      </w:pPr>
      <w:r w:rsidRPr="000D457D">
        <w:rPr>
          <w:rFonts w:ascii="Arial" w:eastAsia="Calibri" w:hAnsi="Arial" w:cs="Arial"/>
          <w:b/>
          <w:color w:val="000000" w:themeColor="text1"/>
          <w:sz w:val="22"/>
          <w:lang w:eastAsia="de-DE"/>
        </w:rPr>
        <w:t>Kontakt</w:t>
      </w:r>
      <w:r w:rsidR="00E2090C" w:rsidRPr="000D457D">
        <w:rPr>
          <w:rFonts w:ascii="Arial" w:eastAsia="Calibri" w:hAnsi="Arial" w:cs="Arial"/>
          <w:b/>
          <w:color w:val="000000" w:themeColor="text1"/>
          <w:sz w:val="22"/>
          <w:lang w:eastAsia="de-DE"/>
        </w:rPr>
        <w:t xml:space="preserve"> </w:t>
      </w:r>
    </w:p>
    <w:p w14:paraId="3B0209AF" w14:textId="77777777" w:rsidR="00E2090C" w:rsidRPr="000D457D" w:rsidRDefault="00E2090C" w:rsidP="00E2090C">
      <w:pPr>
        <w:tabs>
          <w:tab w:val="left" w:pos="5400"/>
        </w:tabs>
        <w:spacing w:after="0" w:line="240" w:lineRule="auto"/>
        <w:rPr>
          <w:rFonts w:ascii="Arial" w:eastAsia="Calibri" w:hAnsi="Arial" w:cs="Arial"/>
          <w:color w:val="000000" w:themeColor="text1"/>
          <w:sz w:val="22"/>
          <w:szCs w:val="22"/>
          <w:lang w:eastAsia="de-DE"/>
        </w:rPr>
      </w:pPr>
    </w:p>
    <w:p w14:paraId="583A4348" w14:textId="77777777" w:rsidR="00E2090C" w:rsidRPr="009401F9" w:rsidRDefault="0027403F" w:rsidP="00E2090C">
      <w:pPr>
        <w:tabs>
          <w:tab w:val="left" w:pos="4680"/>
          <w:tab w:val="left" w:pos="5400"/>
        </w:tabs>
        <w:spacing w:after="0" w:line="240" w:lineRule="auto"/>
        <w:rPr>
          <w:rFonts w:ascii="Arial" w:hAnsi="Arial"/>
          <w:color w:val="000000" w:themeColor="text1"/>
          <w:sz w:val="18"/>
        </w:rPr>
      </w:pPr>
      <w:r w:rsidRPr="000D457D">
        <w:rPr>
          <w:rFonts w:ascii="Arial" w:eastAsia="Calibri" w:hAnsi="Arial" w:cs="Arial"/>
          <w:color w:val="000000" w:themeColor="text1"/>
          <w:sz w:val="18"/>
          <w:lang w:eastAsia="de-DE"/>
        </w:rPr>
        <w:t xml:space="preserve">Mitsubishi Electric Europe B.V. </w:t>
      </w:r>
      <w:r w:rsidRPr="000D457D">
        <w:rPr>
          <w:rFonts w:ascii="Arial" w:eastAsia="Calibri" w:hAnsi="Arial" w:cs="Arial"/>
          <w:color w:val="000000" w:themeColor="text1"/>
          <w:sz w:val="18"/>
          <w:lang w:eastAsia="de-DE"/>
        </w:rPr>
        <w:tab/>
        <w:t>Telefon:</w:t>
      </w:r>
      <w:r w:rsidRPr="000D457D">
        <w:rPr>
          <w:rFonts w:ascii="Arial" w:eastAsia="Calibri" w:hAnsi="Arial" w:cs="Arial"/>
          <w:color w:val="000000" w:themeColor="text1"/>
          <w:sz w:val="18"/>
          <w:lang w:eastAsia="de-DE"/>
        </w:rPr>
        <w:tab/>
        <w:t>02102 486</w:t>
      </w:r>
      <w:r w:rsidR="00EA5D96" w:rsidRPr="000D457D">
        <w:rPr>
          <w:rFonts w:ascii="Arial" w:eastAsia="Calibri" w:hAnsi="Arial" w:cs="Arial"/>
          <w:color w:val="000000" w:themeColor="text1"/>
          <w:sz w:val="18"/>
          <w:szCs w:val="18"/>
          <w:lang w:eastAsia="de-DE"/>
        </w:rPr>
        <w:t>-</w:t>
      </w:r>
      <w:r w:rsidRPr="000D457D">
        <w:rPr>
          <w:rFonts w:ascii="Arial" w:eastAsia="Calibri" w:hAnsi="Arial" w:cs="Arial"/>
          <w:color w:val="000000" w:themeColor="text1"/>
          <w:sz w:val="18"/>
          <w:lang w:eastAsia="de-DE"/>
        </w:rPr>
        <w:t>1800</w:t>
      </w:r>
      <w:r w:rsidR="00E2090C" w:rsidRPr="000D457D">
        <w:rPr>
          <w:rFonts w:ascii="Arial" w:eastAsia="Calibri" w:hAnsi="Arial" w:cs="Arial"/>
          <w:color w:val="000000" w:themeColor="text1"/>
          <w:sz w:val="18"/>
          <w:lang w:eastAsia="de-DE"/>
        </w:rPr>
        <w:t xml:space="preserve"> </w:t>
      </w:r>
    </w:p>
    <w:p w14:paraId="4E3410A6" w14:textId="6FC70647" w:rsidR="00E2090C" w:rsidRPr="009401F9" w:rsidRDefault="0027403F" w:rsidP="00E2090C">
      <w:pPr>
        <w:tabs>
          <w:tab w:val="left" w:pos="4680"/>
          <w:tab w:val="left" w:pos="5400"/>
        </w:tabs>
        <w:spacing w:after="0" w:line="240" w:lineRule="auto"/>
        <w:rPr>
          <w:rFonts w:ascii="Arial" w:hAnsi="Arial"/>
          <w:color w:val="000000" w:themeColor="text1"/>
          <w:sz w:val="18"/>
        </w:rPr>
      </w:pPr>
      <w:r w:rsidRPr="000D457D">
        <w:rPr>
          <w:rFonts w:ascii="Arial" w:eastAsia="Calibri" w:hAnsi="Arial" w:cs="Arial"/>
          <w:color w:val="000000" w:themeColor="text1"/>
          <w:sz w:val="18"/>
          <w:lang w:eastAsia="de-DE"/>
        </w:rPr>
        <w:t>Katja de Schmidt</w:t>
      </w:r>
      <w:r w:rsidRPr="000D457D">
        <w:rPr>
          <w:rFonts w:ascii="Arial" w:eastAsia="Calibri" w:hAnsi="Arial" w:cs="Arial"/>
          <w:color w:val="000000" w:themeColor="text1"/>
          <w:sz w:val="18"/>
          <w:lang w:eastAsia="de-DE"/>
        </w:rPr>
        <w:tab/>
        <w:t xml:space="preserve">Mobil: </w:t>
      </w:r>
      <w:r w:rsidRPr="000D457D">
        <w:rPr>
          <w:rFonts w:ascii="Arial" w:eastAsia="Calibri" w:hAnsi="Arial" w:cs="Arial"/>
          <w:color w:val="000000" w:themeColor="text1"/>
          <w:sz w:val="18"/>
          <w:lang w:eastAsia="de-DE"/>
        </w:rPr>
        <w:tab/>
        <w:t>0172 1677348</w:t>
      </w:r>
    </w:p>
    <w:p w14:paraId="3E6F94EF" w14:textId="77777777" w:rsidR="00E2090C" w:rsidRPr="009401F9" w:rsidRDefault="0027403F" w:rsidP="00E2090C">
      <w:pPr>
        <w:tabs>
          <w:tab w:val="left" w:pos="4680"/>
          <w:tab w:val="left" w:pos="5400"/>
        </w:tabs>
        <w:spacing w:after="0" w:line="240" w:lineRule="auto"/>
        <w:rPr>
          <w:rFonts w:ascii="Arial" w:hAnsi="Arial"/>
          <w:color w:val="000000" w:themeColor="text1"/>
          <w:sz w:val="18"/>
        </w:rPr>
      </w:pPr>
      <w:r w:rsidRPr="000D457D">
        <w:rPr>
          <w:rFonts w:ascii="Arial" w:eastAsia="Calibri" w:hAnsi="Arial" w:cs="Arial"/>
          <w:color w:val="000000" w:themeColor="text1"/>
          <w:sz w:val="18"/>
          <w:lang w:eastAsia="de-DE"/>
        </w:rPr>
        <w:t>Mitsubishi-Electric-Platz 1</w:t>
      </w:r>
      <w:r w:rsidRPr="000D457D">
        <w:rPr>
          <w:rFonts w:ascii="Arial" w:eastAsia="Calibri" w:hAnsi="Arial" w:cs="Arial"/>
          <w:color w:val="000000" w:themeColor="text1"/>
          <w:sz w:val="18"/>
          <w:lang w:eastAsia="de-DE"/>
        </w:rPr>
        <w:tab/>
        <w:t>E-Mail:</w:t>
      </w:r>
      <w:r w:rsidRPr="000D457D">
        <w:rPr>
          <w:rFonts w:ascii="Arial" w:eastAsia="Calibri" w:hAnsi="Arial" w:cs="Arial"/>
          <w:color w:val="000000" w:themeColor="text1"/>
          <w:sz w:val="18"/>
          <w:lang w:eastAsia="de-DE"/>
        </w:rPr>
        <w:tab/>
      </w:r>
      <w:r w:rsidR="00D51FDE" w:rsidRPr="000D457D">
        <w:rPr>
          <w:rFonts w:ascii="Arial" w:eastAsia="Calibri" w:hAnsi="Arial" w:cs="Arial"/>
          <w:color w:val="000000" w:themeColor="text1"/>
          <w:sz w:val="18"/>
          <w:u w:color="000000"/>
          <w:lang w:eastAsia="de-DE"/>
        </w:rPr>
        <w:t>Katja.de.Schmidt@meg.mee.com</w:t>
      </w:r>
    </w:p>
    <w:p w14:paraId="59B16C7D" w14:textId="77777777" w:rsidR="00B95E96" w:rsidRPr="009401F9" w:rsidRDefault="0027403F" w:rsidP="00E2090C">
      <w:pPr>
        <w:tabs>
          <w:tab w:val="left" w:pos="4680"/>
          <w:tab w:val="left" w:pos="5400"/>
        </w:tabs>
        <w:spacing w:after="0" w:line="240" w:lineRule="auto"/>
        <w:rPr>
          <w:rFonts w:ascii="Arial" w:hAnsi="Arial"/>
          <w:color w:val="000000" w:themeColor="text1"/>
          <w:sz w:val="18"/>
        </w:rPr>
      </w:pPr>
      <w:r w:rsidRPr="000D457D">
        <w:rPr>
          <w:rFonts w:ascii="Arial" w:eastAsia="Calibri" w:hAnsi="Arial" w:cs="Arial"/>
          <w:color w:val="000000" w:themeColor="text1"/>
          <w:sz w:val="18"/>
          <w:lang w:eastAsia="de-DE"/>
        </w:rPr>
        <w:t>40882 Ratingen</w:t>
      </w:r>
      <w:r w:rsidR="00343823" w:rsidRPr="000D457D">
        <w:rPr>
          <w:rFonts w:ascii="Arial" w:eastAsia="Calibri" w:hAnsi="Arial" w:cs="Arial"/>
          <w:color w:val="000000" w:themeColor="text1"/>
          <w:sz w:val="18"/>
          <w:lang w:eastAsia="de-DE"/>
        </w:rPr>
        <w:t xml:space="preserve"> </w:t>
      </w:r>
    </w:p>
    <w:p w14:paraId="069BE52F" w14:textId="77777777" w:rsidR="008B580E" w:rsidRPr="000D457D" w:rsidRDefault="008B580E" w:rsidP="00E2090C">
      <w:pPr>
        <w:tabs>
          <w:tab w:val="left" w:pos="4680"/>
          <w:tab w:val="left" w:pos="5400"/>
        </w:tabs>
        <w:spacing w:after="0" w:line="240" w:lineRule="auto"/>
        <w:rPr>
          <w:rFonts w:ascii="Arial" w:eastAsia="Calibri" w:hAnsi="Arial" w:cs="Arial"/>
          <w:color w:val="000000" w:themeColor="text1"/>
          <w:sz w:val="18"/>
          <w:szCs w:val="18"/>
          <w:lang w:eastAsia="de-DE"/>
        </w:rPr>
      </w:pPr>
    </w:p>
    <w:p w14:paraId="25B3F386" w14:textId="77777777" w:rsidR="008B580E" w:rsidRPr="009401F9" w:rsidRDefault="0027403F" w:rsidP="008B580E">
      <w:pPr>
        <w:spacing w:after="0" w:line="360" w:lineRule="auto"/>
        <w:rPr>
          <w:rFonts w:ascii="Arial" w:hAnsi="Arial"/>
          <w:color w:val="000000" w:themeColor="text1"/>
          <w:sz w:val="22"/>
        </w:rPr>
      </w:pPr>
      <w:r w:rsidRPr="000D457D">
        <w:rPr>
          <w:rFonts w:ascii="Arial" w:eastAsia="Calibri" w:hAnsi="Arial" w:cs="Arial"/>
          <w:color w:val="000000" w:themeColor="text1"/>
          <w:sz w:val="22"/>
          <w:lang w:eastAsia="de-DE"/>
        </w:rPr>
        <w:t>---------------------------------------------------------------------------------------------------------------------</w:t>
      </w:r>
    </w:p>
    <w:p w14:paraId="03921F0B" w14:textId="77777777" w:rsidR="008B580E" w:rsidRPr="009401F9" w:rsidRDefault="0027403F" w:rsidP="008B580E">
      <w:pPr>
        <w:tabs>
          <w:tab w:val="left" w:pos="5400"/>
        </w:tabs>
        <w:spacing w:after="0" w:line="240" w:lineRule="auto"/>
        <w:rPr>
          <w:rFonts w:ascii="Arial" w:hAnsi="Arial"/>
          <w:b/>
          <w:color w:val="000000" w:themeColor="text1"/>
          <w:sz w:val="22"/>
        </w:rPr>
      </w:pPr>
      <w:r w:rsidRPr="000D457D">
        <w:rPr>
          <w:rFonts w:ascii="Arial" w:eastAsia="Calibri" w:hAnsi="Arial" w:cs="Arial"/>
          <w:b/>
          <w:color w:val="000000" w:themeColor="text1"/>
          <w:sz w:val="22"/>
          <w:lang w:eastAsia="de-DE"/>
        </w:rPr>
        <w:t>Bildmaterial</w:t>
      </w:r>
      <w:r w:rsidR="008B580E" w:rsidRPr="000D457D">
        <w:rPr>
          <w:rFonts w:ascii="Arial" w:eastAsia="Calibri" w:hAnsi="Arial" w:cs="Arial"/>
          <w:b/>
          <w:color w:val="000000" w:themeColor="text1"/>
          <w:sz w:val="22"/>
          <w:lang w:eastAsia="de-DE"/>
        </w:rPr>
        <w:t xml:space="preserve"> </w:t>
      </w:r>
    </w:p>
    <w:p w14:paraId="17BDA7CA" w14:textId="77777777" w:rsidR="00E2090C" w:rsidRPr="000D457D" w:rsidRDefault="0027403F" w:rsidP="00E2090C">
      <w:pPr>
        <w:tabs>
          <w:tab w:val="left" w:pos="4680"/>
          <w:tab w:val="left" w:pos="5400"/>
        </w:tabs>
        <w:spacing w:after="0" w:line="240" w:lineRule="auto"/>
        <w:rPr>
          <w:rFonts w:ascii="Arial" w:eastAsia="Calibri" w:hAnsi="Arial" w:cs="Arial"/>
          <w:color w:val="000000" w:themeColor="text1"/>
          <w:sz w:val="18"/>
          <w:szCs w:val="18"/>
          <w:u w:color="000000"/>
          <w:lang w:eastAsia="de-DE"/>
        </w:rPr>
      </w:pPr>
      <w:r w:rsidRPr="000D457D">
        <w:rPr>
          <w:rFonts w:ascii="Arial" w:eastAsia="Calibri" w:hAnsi="Arial" w:cs="Arial"/>
          <w:color w:val="000000" w:themeColor="text1"/>
          <w:sz w:val="18"/>
          <w:szCs w:val="18"/>
          <w:lang w:eastAsia="de-DE"/>
        </w:rPr>
        <w:tab/>
      </w:r>
    </w:p>
    <w:p w14:paraId="19102E6B" w14:textId="5A206312" w:rsidR="00E2090C" w:rsidRPr="009401F9" w:rsidRDefault="0027403F" w:rsidP="00204BC1">
      <w:pPr>
        <w:tabs>
          <w:tab w:val="left" w:pos="4680"/>
          <w:tab w:val="left" w:pos="5400"/>
        </w:tabs>
        <w:spacing w:after="0" w:line="240" w:lineRule="auto"/>
        <w:jc w:val="left"/>
        <w:rPr>
          <w:rFonts w:ascii="Arial" w:hAnsi="Arial"/>
          <w:color w:val="000000" w:themeColor="text1"/>
          <w:sz w:val="18"/>
        </w:rPr>
      </w:pPr>
      <w:r w:rsidRPr="00204BC1">
        <w:rPr>
          <w:rFonts w:ascii="Arial" w:eastAsia="Calibri" w:hAnsi="Arial" w:cs="Arial"/>
          <w:color w:val="000000" w:themeColor="text1"/>
          <w:sz w:val="18"/>
          <w:szCs w:val="18"/>
          <w:lang w:eastAsia="de-DE"/>
        </w:rPr>
        <w:t>Abbildungen: Mitsubishi Electric</w:t>
      </w:r>
    </w:p>
    <w:p w14:paraId="295BFAAC" w14:textId="00732D40" w:rsidR="00A132B2" w:rsidRDefault="0027403F" w:rsidP="00F059DB">
      <w:pPr>
        <w:widowControl w:val="0"/>
        <w:suppressAutoHyphens/>
        <w:spacing w:after="0" w:line="240" w:lineRule="auto"/>
        <w:jc w:val="left"/>
        <w:rPr>
          <w:rFonts w:ascii="Arial" w:eastAsia="Calibri" w:hAnsi="Arial" w:cs="Arial"/>
          <w:color w:val="000000" w:themeColor="text1"/>
          <w:sz w:val="18"/>
          <w:szCs w:val="18"/>
          <w:lang w:eastAsia="de-DE"/>
        </w:rPr>
      </w:pPr>
      <w:r w:rsidRPr="00E7667F">
        <w:rPr>
          <w:rFonts w:ascii="Arial" w:eastAsia="Calibri" w:hAnsi="Arial" w:cs="Arial"/>
          <w:color w:val="000000" w:themeColor="text1"/>
          <w:sz w:val="18"/>
          <w:szCs w:val="18"/>
          <w:lang w:eastAsia="de-DE"/>
        </w:rPr>
        <w:t xml:space="preserve">Datum: </w:t>
      </w:r>
      <w:r w:rsidR="00E7667F" w:rsidRPr="00E7667F">
        <w:rPr>
          <w:rFonts w:ascii="Arial" w:eastAsia="Calibri" w:hAnsi="Arial" w:cs="Arial"/>
          <w:color w:val="000000" w:themeColor="text1"/>
          <w:sz w:val="18"/>
          <w:szCs w:val="18"/>
          <w:lang w:eastAsia="de-DE"/>
        </w:rPr>
        <w:t>1</w:t>
      </w:r>
      <w:r w:rsidR="002E04A1">
        <w:rPr>
          <w:rFonts w:ascii="Arial" w:eastAsia="Calibri" w:hAnsi="Arial" w:cs="Arial"/>
          <w:color w:val="000000" w:themeColor="text1"/>
          <w:sz w:val="18"/>
          <w:szCs w:val="18"/>
          <w:lang w:eastAsia="de-DE"/>
        </w:rPr>
        <w:t>3</w:t>
      </w:r>
      <w:r w:rsidR="00837180" w:rsidRPr="00E7667F">
        <w:rPr>
          <w:rFonts w:ascii="Arial" w:eastAsia="Calibri" w:hAnsi="Arial" w:cs="Arial"/>
          <w:color w:val="000000" w:themeColor="text1"/>
          <w:sz w:val="18"/>
          <w:szCs w:val="18"/>
          <w:lang w:eastAsia="de-DE"/>
        </w:rPr>
        <w:t>.0</w:t>
      </w:r>
      <w:r w:rsidR="00E7667F" w:rsidRPr="00E7667F">
        <w:rPr>
          <w:rFonts w:ascii="Arial" w:eastAsia="Calibri" w:hAnsi="Arial" w:cs="Arial"/>
          <w:color w:val="000000" w:themeColor="text1"/>
          <w:sz w:val="18"/>
          <w:szCs w:val="18"/>
          <w:lang w:eastAsia="de-DE"/>
        </w:rPr>
        <w:t>8</w:t>
      </w:r>
      <w:r w:rsidRPr="00E7667F">
        <w:rPr>
          <w:rFonts w:ascii="Arial" w:eastAsia="Calibri" w:hAnsi="Arial" w:cs="Arial"/>
          <w:color w:val="000000" w:themeColor="text1"/>
          <w:sz w:val="18"/>
          <w:szCs w:val="18"/>
          <w:lang w:eastAsia="de-DE"/>
        </w:rPr>
        <w:t>.202</w:t>
      </w:r>
      <w:r w:rsidR="00952171" w:rsidRPr="00E7667F">
        <w:rPr>
          <w:rFonts w:ascii="Arial" w:eastAsia="Calibri" w:hAnsi="Arial" w:cs="Arial"/>
          <w:color w:val="000000" w:themeColor="text1"/>
          <w:sz w:val="18"/>
          <w:szCs w:val="18"/>
          <w:lang w:eastAsia="de-DE"/>
        </w:rPr>
        <w:t>6</w:t>
      </w:r>
    </w:p>
    <w:p w14:paraId="47AC364F" w14:textId="77777777" w:rsidR="00E7667F" w:rsidRDefault="00E7667F" w:rsidP="00F059DB">
      <w:pPr>
        <w:widowControl w:val="0"/>
        <w:suppressAutoHyphens/>
        <w:spacing w:after="0" w:line="240" w:lineRule="auto"/>
        <w:jc w:val="left"/>
        <w:rPr>
          <w:rFonts w:ascii="Arial" w:eastAsia="Calibri" w:hAnsi="Arial" w:cs="Arial"/>
          <w:color w:val="000000" w:themeColor="text1"/>
          <w:sz w:val="18"/>
          <w:szCs w:val="18"/>
          <w:lang w:eastAsia="de-DE"/>
        </w:rPr>
      </w:pPr>
    </w:p>
    <w:p w14:paraId="5293230B" w14:textId="010F7A93" w:rsidR="00413D02" w:rsidRPr="003E3CA8" w:rsidRDefault="004050A1" w:rsidP="00413D02">
      <w:pPr>
        <w:widowControl w:val="0"/>
        <w:suppressAutoHyphens/>
        <w:spacing w:after="0" w:line="240" w:lineRule="auto"/>
        <w:jc w:val="left"/>
        <w:rPr>
          <w:rFonts w:ascii="Arial" w:hAnsi="Arial"/>
          <w:color w:val="000000" w:themeColor="text1"/>
          <w:sz w:val="18"/>
        </w:rPr>
      </w:pPr>
      <w:r>
        <w:rPr>
          <w:rFonts w:ascii="Arial" w:hAnsi="Arial"/>
          <w:noProof/>
          <w:color w:val="000000" w:themeColor="text1"/>
          <w:sz w:val="18"/>
        </w:rPr>
        <w:drawing>
          <wp:anchor distT="0" distB="0" distL="114300" distR="114300" simplePos="0" relativeHeight="251658240" behindDoc="0" locked="0" layoutInCell="1" allowOverlap="1" wp14:anchorId="3D0A90DC" wp14:editId="35863FDC">
            <wp:simplePos x="0" y="0"/>
            <wp:positionH relativeFrom="column">
              <wp:posOffset>3216030</wp:posOffset>
            </wp:positionH>
            <wp:positionV relativeFrom="paragraph">
              <wp:posOffset>76737</wp:posOffset>
            </wp:positionV>
            <wp:extent cx="2880000" cy="1918800"/>
            <wp:effectExtent l="0" t="0" r="0" b="5715"/>
            <wp:wrapThrough wrapText="bothSides">
              <wp:wrapPolygon edited="0">
                <wp:start x="0" y="0"/>
                <wp:lineTo x="0" y="21450"/>
                <wp:lineTo x="21433" y="21450"/>
                <wp:lineTo x="21433" y="0"/>
                <wp:lineTo x="0" y="0"/>
              </wp:wrapPolygon>
            </wp:wrapThrough>
            <wp:docPr id="645486299" name="Grafik 3">
              <a:extLst xmlns:a="http://schemas.openxmlformats.org/drawingml/2006/main">
                <a:ext uri="{FF2B5EF4-FFF2-40B4-BE49-F238E27FC236}">
                  <a16:creationId xmlns:a16="http://schemas.microsoft.com/office/drawing/2014/main" id="{B643B7E9-B420-41CA-9BF8-6DE8FB5C4C8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0000" cy="19188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noProof/>
          <w:color w:val="000000" w:themeColor="text1"/>
          <w:sz w:val="18"/>
        </w:rPr>
        <w:drawing>
          <wp:inline distT="0" distB="0" distL="0" distR="0" wp14:anchorId="2B65D865" wp14:editId="1AD697B2">
            <wp:extent cx="2880000" cy="1918800"/>
            <wp:effectExtent l="0" t="0" r="0" b="5715"/>
            <wp:docPr id="434592311" name="Grafik 2">
              <a:extLst xmlns:a="http://schemas.openxmlformats.org/drawingml/2006/main">
                <a:ext uri="{FF2B5EF4-FFF2-40B4-BE49-F238E27FC236}">
                  <a16:creationId xmlns:a16="http://schemas.microsoft.com/office/drawing/2014/main" id="{0471F3B2-8EA9-482C-9E71-8D03054C697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80000" cy="1918800"/>
                    </a:xfrm>
                    <a:prstGeom prst="rect">
                      <a:avLst/>
                    </a:prstGeom>
                    <a:noFill/>
                    <a:ln>
                      <a:noFill/>
                    </a:ln>
                  </pic:spPr>
                </pic:pic>
              </a:graphicData>
            </a:graphic>
          </wp:inline>
        </w:drawing>
      </w:r>
    </w:p>
    <w:p w14:paraId="71B4346F" w14:textId="77777777" w:rsidR="00413D02" w:rsidRPr="003E3CA8" w:rsidRDefault="00413D02" w:rsidP="00413D02">
      <w:pPr>
        <w:widowControl w:val="0"/>
        <w:suppressAutoHyphens/>
        <w:spacing w:after="0" w:line="240" w:lineRule="auto"/>
        <w:jc w:val="left"/>
        <w:rPr>
          <w:rFonts w:ascii="Arial" w:hAnsi="Arial"/>
          <w:color w:val="000000" w:themeColor="text1"/>
          <w:sz w:val="18"/>
        </w:rPr>
      </w:pPr>
    </w:p>
    <w:p w14:paraId="294C858E" w14:textId="77777777" w:rsidR="00413D02" w:rsidRPr="003E3CA8" w:rsidRDefault="00413D02" w:rsidP="00413D02">
      <w:pPr>
        <w:widowControl w:val="0"/>
        <w:suppressAutoHyphens/>
        <w:spacing w:after="0" w:line="240" w:lineRule="auto"/>
        <w:jc w:val="left"/>
        <w:rPr>
          <w:rFonts w:ascii="Arial" w:hAnsi="Arial"/>
          <w:color w:val="000000" w:themeColor="text1"/>
          <w:sz w:val="18"/>
        </w:rPr>
      </w:pPr>
    </w:p>
    <w:p w14:paraId="77AC5C8B" w14:textId="0AA302AB" w:rsidR="00413D02" w:rsidRPr="003E3CA8" w:rsidRDefault="00037919" w:rsidP="00413D02">
      <w:pPr>
        <w:widowControl w:val="0"/>
        <w:suppressAutoHyphens/>
        <w:spacing w:after="0" w:line="240" w:lineRule="auto"/>
        <w:jc w:val="left"/>
        <w:rPr>
          <w:rFonts w:ascii="Arial" w:hAnsi="Arial"/>
          <w:color w:val="000000" w:themeColor="text1"/>
          <w:sz w:val="18"/>
        </w:rPr>
      </w:pPr>
      <w:r w:rsidRPr="00037919">
        <w:rPr>
          <w:rFonts w:ascii="Arial" w:hAnsi="Arial"/>
          <w:color w:val="000000" w:themeColor="text1"/>
          <w:sz w:val="18"/>
        </w:rPr>
        <w:t>MitsubishiElectric_MSZ-RZ_StiWa_01.jpg</w:t>
      </w:r>
      <w:r>
        <w:rPr>
          <w:rFonts w:ascii="Arial" w:hAnsi="Arial"/>
          <w:color w:val="000000" w:themeColor="text1"/>
          <w:sz w:val="18"/>
        </w:rPr>
        <w:t xml:space="preserve"> // </w:t>
      </w:r>
      <w:r w:rsidR="00202DE6" w:rsidRPr="00202DE6">
        <w:rPr>
          <w:rFonts w:ascii="Arial" w:hAnsi="Arial"/>
          <w:color w:val="000000" w:themeColor="text1"/>
          <w:sz w:val="18"/>
        </w:rPr>
        <w:t>MitsubishiElectric_MSZ-RZ_StiWa_02.jpg</w:t>
      </w:r>
    </w:p>
    <w:p w14:paraId="59231677" w14:textId="578CEEC0" w:rsidR="00413D02" w:rsidRPr="00413D02" w:rsidRDefault="00413D02" w:rsidP="00413D02">
      <w:pPr>
        <w:widowControl w:val="0"/>
        <w:suppressAutoHyphens/>
        <w:spacing w:after="0" w:line="240" w:lineRule="auto"/>
        <w:jc w:val="left"/>
        <w:rPr>
          <w:rFonts w:ascii="Arial" w:hAnsi="Arial"/>
          <w:color w:val="000000" w:themeColor="text1"/>
          <w:sz w:val="18"/>
        </w:rPr>
      </w:pPr>
      <w:r w:rsidRPr="00413D02">
        <w:rPr>
          <w:rFonts w:ascii="Arial" w:hAnsi="Arial"/>
          <w:color w:val="000000" w:themeColor="text1"/>
          <w:sz w:val="18"/>
        </w:rPr>
        <w:t>Das MSZ-RZ Wandgerät von Mitsubishi Electric setzt auf das Kältemittel R290 (Propan) und wurde von Stiftung Warentest als Testsieger ausgezeichnet.</w:t>
      </w:r>
    </w:p>
    <w:p w14:paraId="440AEAE0" w14:textId="2F2DA186" w:rsidR="00E7667F" w:rsidRDefault="00A627C8" w:rsidP="00F059DB">
      <w:pPr>
        <w:widowControl w:val="0"/>
        <w:suppressAutoHyphens/>
        <w:spacing w:after="0" w:line="240" w:lineRule="auto"/>
        <w:jc w:val="left"/>
        <w:rPr>
          <w:rFonts w:ascii="Arial" w:hAnsi="Arial"/>
          <w:color w:val="000000" w:themeColor="text1"/>
          <w:sz w:val="18"/>
        </w:rPr>
      </w:pPr>
      <w:r>
        <w:rPr>
          <w:noProof/>
        </w:rPr>
        <w:lastRenderedPageBreak/>
        <w:drawing>
          <wp:inline distT="0" distB="0" distL="0" distR="0" wp14:anchorId="7E49E926" wp14:editId="44E8C95D">
            <wp:extent cx="2880000" cy="1918800"/>
            <wp:effectExtent l="0" t="0" r="0" b="5715"/>
            <wp:docPr id="2139197208" name="Grafik 1">
              <a:extLst xmlns:a="http://schemas.openxmlformats.org/drawingml/2006/main">
                <a:ext uri="{FF2B5EF4-FFF2-40B4-BE49-F238E27FC236}">
                  <a16:creationId xmlns:a16="http://schemas.microsoft.com/office/drawing/2014/main" id="{BDD85E77-68FE-4546-AF70-79AA3D2900A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80000" cy="1918800"/>
                    </a:xfrm>
                    <a:prstGeom prst="rect">
                      <a:avLst/>
                    </a:prstGeom>
                    <a:noFill/>
                    <a:ln>
                      <a:noFill/>
                    </a:ln>
                  </pic:spPr>
                </pic:pic>
              </a:graphicData>
            </a:graphic>
          </wp:inline>
        </w:drawing>
      </w:r>
    </w:p>
    <w:p w14:paraId="41B9E6F2" w14:textId="77777777" w:rsidR="004D3843" w:rsidRDefault="004D3843" w:rsidP="00F059DB">
      <w:pPr>
        <w:widowControl w:val="0"/>
        <w:suppressAutoHyphens/>
        <w:spacing w:after="0" w:line="240" w:lineRule="auto"/>
        <w:jc w:val="left"/>
        <w:rPr>
          <w:rFonts w:ascii="Arial" w:hAnsi="Arial"/>
          <w:color w:val="000000" w:themeColor="text1"/>
          <w:sz w:val="18"/>
        </w:rPr>
      </w:pPr>
    </w:p>
    <w:p w14:paraId="3A5AB98D" w14:textId="735EB45D" w:rsidR="004D3843" w:rsidRPr="00D03F31" w:rsidRDefault="00D03F31" w:rsidP="00F059DB">
      <w:pPr>
        <w:widowControl w:val="0"/>
        <w:suppressAutoHyphens/>
        <w:spacing w:after="0" w:line="240" w:lineRule="auto"/>
        <w:jc w:val="left"/>
        <w:rPr>
          <w:rFonts w:ascii="Arial" w:hAnsi="Arial"/>
          <w:i/>
          <w:iCs/>
          <w:color w:val="000000" w:themeColor="text1"/>
          <w:sz w:val="18"/>
        </w:rPr>
      </w:pPr>
      <w:r w:rsidRPr="00D03F31">
        <w:rPr>
          <w:rFonts w:ascii="Arial" w:hAnsi="Arial"/>
          <w:i/>
          <w:iCs/>
          <w:color w:val="000000" w:themeColor="text1"/>
          <w:sz w:val="18"/>
        </w:rPr>
        <w:t>MitsubishiElectric_MEHP-iB-G09_150x100mm_02.jpg</w:t>
      </w:r>
    </w:p>
    <w:p w14:paraId="335130BE" w14:textId="77777777" w:rsidR="004446DA" w:rsidRPr="004446DA" w:rsidRDefault="004446DA" w:rsidP="00B52CD5">
      <w:pPr>
        <w:widowControl w:val="0"/>
        <w:suppressAutoHyphens/>
        <w:spacing w:after="0" w:line="240" w:lineRule="auto"/>
        <w:rPr>
          <w:rFonts w:ascii="Arial" w:hAnsi="Arial"/>
          <w:color w:val="000000" w:themeColor="text1"/>
          <w:sz w:val="18"/>
        </w:rPr>
      </w:pPr>
      <w:r w:rsidRPr="004446DA">
        <w:rPr>
          <w:rFonts w:ascii="Arial" w:hAnsi="Arial"/>
          <w:color w:val="000000" w:themeColor="text1"/>
          <w:sz w:val="18"/>
        </w:rPr>
        <w:t>Die MEHP-iB-G09 erweitert das Wärmepumpenportfolio von Mitsubishi Electric um eine leistungsstarke und zukunftsfähige Lösung auf Basis des natürlichen Kältemittels R290 (Propan).</w:t>
      </w:r>
    </w:p>
    <w:p w14:paraId="5BE03B57" w14:textId="77777777" w:rsidR="004D3843" w:rsidRDefault="004D3843" w:rsidP="00F059DB">
      <w:pPr>
        <w:widowControl w:val="0"/>
        <w:suppressAutoHyphens/>
        <w:spacing w:after="0" w:line="240" w:lineRule="auto"/>
        <w:jc w:val="left"/>
        <w:rPr>
          <w:rFonts w:ascii="Arial" w:hAnsi="Arial"/>
          <w:color w:val="000000" w:themeColor="text1"/>
          <w:sz w:val="18"/>
        </w:rPr>
      </w:pPr>
    </w:p>
    <w:p w14:paraId="0127B652" w14:textId="77777777" w:rsidR="004D3843" w:rsidRDefault="004D3843" w:rsidP="00F059DB">
      <w:pPr>
        <w:widowControl w:val="0"/>
        <w:suppressAutoHyphens/>
        <w:spacing w:after="0" w:line="240" w:lineRule="auto"/>
        <w:jc w:val="left"/>
        <w:rPr>
          <w:rFonts w:ascii="Arial" w:hAnsi="Arial"/>
          <w:color w:val="000000" w:themeColor="text1"/>
          <w:sz w:val="18"/>
        </w:rPr>
      </w:pPr>
    </w:p>
    <w:p w14:paraId="2AD7C1CD" w14:textId="4B086838" w:rsidR="004D3843" w:rsidRDefault="004D3843" w:rsidP="00F059DB">
      <w:pPr>
        <w:widowControl w:val="0"/>
        <w:suppressAutoHyphens/>
        <w:spacing w:after="0" w:line="240" w:lineRule="auto"/>
        <w:jc w:val="left"/>
        <w:rPr>
          <w:rFonts w:ascii="Arial" w:hAnsi="Arial"/>
          <w:color w:val="000000" w:themeColor="text1"/>
          <w:sz w:val="18"/>
        </w:rPr>
      </w:pPr>
      <w:r>
        <w:rPr>
          <w:rFonts w:ascii="Arial" w:hAnsi="Arial"/>
          <w:noProof/>
          <w:color w:val="000000" w:themeColor="text1"/>
          <w:sz w:val="18"/>
        </w:rPr>
        <w:drawing>
          <wp:inline distT="0" distB="0" distL="0" distR="0" wp14:anchorId="5A344693" wp14:editId="3D0ACB50">
            <wp:extent cx="1677600" cy="2520000"/>
            <wp:effectExtent l="0" t="0" r="0" b="0"/>
            <wp:docPr id="815582816" name="Grafik 2">
              <a:extLst xmlns:a="http://schemas.openxmlformats.org/drawingml/2006/main">
                <a:ext uri="{FF2B5EF4-FFF2-40B4-BE49-F238E27FC236}">
                  <a16:creationId xmlns:a16="http://schemas.microsoft.com/office/drawing/2014/main" id="{C9E4C2C4-F150-47A4-B44C-B22586BFEED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77600" cy="2520000"/>
                    </a:xfrm>
                    <a:prstGeom prst="rect">
                      <a:avLst/>
                    </a:prstGeom>
                    <a:noFill/>
                    <a:ln>
                      <a:noFill/>
                    </a:ln>
                  </pic:spPr>
                </pic:pic>
              </a:graphicData>
            </a:graphic>
          </wp:inline>
        </w:drawing>
      </w:r>
    </w:p>
    <w:p w14:paraId="178855DC" w14:textId="77777777" w:rsidR="00D129DA" w:rsidRDefault="00D129DA" w:rsidP="00F059DB">
      <w:pPr>
        <w:widowControl w:val="0"/>
        <w:suppressAutoHyphens/>
        <w:spacing w:after="0" w:line="240" w:lineRule="auto"/>
        <w:jc w:val="left"/>
        <w:rPr>
          <w:rFonts w:ascii="Arial" w:hAnsi="Arial"/>
          <w:color w:val="000000" w:themeColor="text1"/>
          <w:sz w:val="18"/>
        </w:rPr>
      </w:pPr>
    </w:p>
    <w:p w14:paraId="0C345970" w14:textId="17C58970" w:rsidR="00B52CD5" w:rsidRPr="00B52CD5" w:rsidRDefault="00D129DA" w:rsidP="00B52CD5">
      <w:pPr>
        <w:widowControl w:val="0"/>
        <w:suppressAutoHyphens/>
        <w:spacing w:after="0" w:line="240" w:lineRule="auto"/>
        <w:rPr>
          <w:rFonts w:ascii="Arial" w:hAnsi="Arial"/>
          <w:color w:val="000000" w:themeColor="text1"/>
          <w:sz w:val="18"/>
        </w:rPr>
      </w:pPr>
      <w:r w:rsidRPr="00D129DA">
        <w:rPr>
          <w:rFonts w:ascii="Arial" w:hAnsi="Arial"/>
          <w:i/>
          <w:iCs/>
          <w:color w:val="000000" w:themeColor="text1"/>
          <w:sz w:val="18"/>
        </w:rPr>
        <w:t>MitsubishiElectric_CityMulti_VRF_YXM_Produktbild.jpg</w:t>
      </w:r>
      <w:r w:rsidR="00B52CD5">
        <w:rPr>
          <w:rFonts w:ascii="Arial" w:hAnsi="Arial"/>
          <w:i/>
          <w:iCs/>
          <w:color w:val="000000" w:themeColor="text1"/>
          <w:sz w:val="18"/>
        </w:rPr>
        <w:br/>
      </w:r>
      <w:r w:rsidR="00B52CD5" w:rsidRPr="00B52CD5">
        <w:rPr>
          <w:rFonts w:ascii="Arial" w:hAnsi="Arial"/>
          <w:color w:val="000000" w:themeColor="text1"/>
          <w:sz w:val="18"/>
        </w:rPr>
        <w:t>Mit</w:t>
      </w:r>
      <w:r w:rsidR="00B52CD5">
        <w:rPr>
          <w:rFonts w:ascii="Arial" w:hAnsi="Arial"/>
          <w:color w:val="000000" w:themeColor="text1"/>
          <w:sz w:val="18"/>
        </w:rPr>
        <w:t xml:space="preserve"> </w:t>
      </w:r>
      <w:r w:rsidR="00B52CD5" w:rsidRPr="00B52CD5">
        <w:rPr>
          <w:rFonts w:ascii="Arial" w:hAnsi="Arial"/>
          <w:color w:val="000000" w:themeColor="text1"/>
          <w:sz w:val="18"/>
        </w:rPr>
        <w:t>der City</w:t>
      </w:r>
      <w:r w:rsidR="00883220">
        <w:rPr>
          <w:rFonts w:ascii="Arial" w:hAnsi="Arial"/>
          <w:color w:val="000000" w:themeColor="text1"/>
          <w:sz w:val="18"/>
        </w:rPr>
        <w:t xml:space="preserve"> </w:t>
      </w:r>
      <w:r w:rsidR="00B52CD5" w:rsidRPr="00B52CD5">
        <w:rPr>
          <w:rFonts w:ascii="Arial" w:hAnsi="Arial"/>
          <w:color w:val="000000" w:themeColor="text1"/>
          <w:sz w:val="18"/>
        </w:rPr>
        <w:t>Multi</w:t>
      </w:r>
      <w:r w:rsidR="00883220">
        <w:rPr>
          <w:rFonts w:ascii="Arial" w:hAnsi="Arial"/>
          <w:color w:val="000000" w:themeColor="text1"/>
          <w:sz w:val="18"/>
        </w:rPr>
        <w:t xml:space="preserve"> R32 </w:t>
      </w:r>
      <w:r w:rsidR="00B52CD5" w:rsidRPr="00B52CD5">
        <w:rPr>
          <w:rFonts w:ascii="Arial" w:hAnsi="Arial"/>
          <w:color w:val="000000" w:themeColor="text1"/>
          <w:sz w:val="18"/>
        </w:rPr>
        <w:t xml:space="preserve">Serie präsentiert Mitsubishi Electric auf der </w:t>
      </w:r>
      <w:proofErr w:type="spellStart"/>
      <w:r w:rsidR="00B52CD5" w:rsidRPr="00B52CD5">
        <w:rPr>
          <w:rFonts w:ascii="Arial" w:hAnsi="Arial"/>
          <w:color w:val="000000" w:themeColor="text1"/>
          <w:sz w:val="18"/>
        </w:rPr>
        <w:t>Chillventa</w:t>
      </w:r>
      <w:proofErr w:type="spellEnd"/>
      <w:r w:rsidR="00B52CD5" w:rsidRPr="00B52CD5">
        <w:rPr>
          <w:rFonts w:ascii="Arial" w:hAnsi="Arial"/>
          <w:color w:val="000000" w:themeColor="text1"/>
          <w:sz w:val="18"/>
        </w:rPr>
        <w:t xml:space="preserve"> 2026 eine leistungsstarke VRF-Lösung für moderne Gewerbegebäude.</w:t>
      </w:r>
    </w:p>
    <w:p w14:paraId="50117D82" w14:textId="4F57C3D3" w:rsidR="00D129DA" w:rsidRDefault="00D129DA" w:rsidP="00F059DB">
      <w:pPr>
        <w:widowControl w:val="0"/>
        <w:suppressAutoHyphens/>
        <w:spacing w:after="0" w:line="240" w:lineRule="auto"/>
        <w:jc w:val="left"/>
        <w:rPr>
          <w:rFonts w:ascii="Arial" w:hAnsi="Arial"/>
          <w:i/>
          <w:iCs/>
          <w:color w:val="000000" w:themeColor="text1"/>
          <w:sz w:val="18"/>
        </w:rPr>
      </w:pPr>
    </w:p>
    <w:p w14:paraId="1013CD29" w14:textId="256AD69D" w:rsidR="00EB7CF4" w:rsidRPr="00EB7CF4" w:rsidRDefault="00EB7CF4" w:rsidP="00EB7CF4">
      <w:pPr>
        <w:widowControl w:val="0"/>
        <w:suppressAutoHyphens/>
        <w:spacing w:after="0" w:line="240" w:lineRule="auto"/>
        <w:jc w:val="left"/>
        <w:rPr>
          <w:rFonts w:ascii="Arial" w:hAnsi="Arial"/>
          <w:color w:val="000000" w:themeColor="text1"/>
          <w:sz w:val="18"/>
        </w:rPr>
      </w:pPr>
    </w:p>
    <w:p w14:paraId="556CD749" w14:textId="62B2684C" w:rsidR="00FC429B" w:rsidRDefault="00FC429B" w:rsidP="00F059DB">
      <w:pPr>
        <w:widowControl w:val="0"/>
        <w:suppressAutoHyphens/>
        <w:spacing w:after="0" w:line="240" w:lineRule="auto"/>
        <w:jc w:val="left"/>
        <w:rPr>
          <w:rFonts w:ascii="Arial" w:hAnsi="Arial"/>
          <w:color w:val="000000" w:themeColor="text1"/>
          <w:sz w:val="18"/>
        </w:rPr>
      </w:pPr>
    </w:p>
    <w:p w14:paraId="50DF4C9C" w14:textId="77777777" w:rsidR="00FC429B" w:rsidRDefault="00FC429B" w:rsidP="00F059DB">
      <w:pPr>
        <w:widowControl w:val="0"/>
        <w:suppressAutoHyphens/>
        <w:spacing w:after="0" w:line="240" w:lineRule="auto"/>
        <w:jc w:val="left"/>
        <w:rPr>
          <w:rFonts w:ascii="Arial" w:hAnsi="Arial"/>
          <w:color w:val="000000" w:themeColor="text1"/>
          <w:sz w:val="18"/>
        </w:rPr>
      </w:pPr>
    </w:p>
    <w:p w14:paraId="68BB5595" w14:textId="77777777" w:rsidR="00FC429B" w:rsidRPr="003E3CA8" w:rsidRDefault="00FC429B" w:rsidP="00F059DB">
      <w:pPr>
        <w:widowControl w:val="0"/>
        <w:suppressAutoHyphens/>
        <w:spacing w:after="0" w:line="240" w:lineRule="auto"/>
        <w:jc w:val="left"/>
        <w:rPr>
          <w:rFonts w:ascii="Arial" w:hAnsi="Arial"/>
          <w:color w:val="000000" w:themeColor="text1"/>
          <w:sz w:val="18"/>
        </w:rPr>
      </w:pPr>
    </w:p>
    <w:p w14:paraId="091D6569" w14:textId="77777777" w:rsidR="003E3CA8" w:rsidRPr="003E3CA8" w:rsidRDefault="003E3CA8" w:rsidP="00F059DB">
      <w:pPr>
        <w:widowControl w:val="0"/>
        <w:suppressAutoHyphens/>
        <w:spacing w:after="0" w:line="240" w:lineRule="auto"/>
        <w:jc w:val="left"/>
        <w:rPr>
          <w:rFonts w:ascii="Arial" w:hAnsi="Arial"/>
          <w:color w:val="000000" w:themeColor="text1"/>
          <w:sz w:val="18"/>
        </w:rPr>
      </w:pPr>
    </w:p>
    <w:p w14:paraId="66920329" w14:textId="77777777" w:rsidR="003E3CA8" w:rsidRPr="003E3CA8" w:rsidRDefault="003E3CA8" w:rsidP="00F059DB">
      <w:pPr>
        <w:widowControl w:val="0"/>
        <w:suppressAutoHyphens/>
        <w:spacing w:after="0" w:line="240" w:lineRule="auto"/>
        <w:jc w:val="left"/>
        <w:rPr>
          <w:rFonts w:ascii="Arial" w:hAnsi="Arial"/>
          <w:color w:val="000000" w:themeColor="text1"/>
          <w:sz w:val="18"/>
        </w:rPr>
      </w:pPr>
    </w:p>
    <w:p w14:paraId="579E1C70" w14:textId="77777777" w:rsidR="003E3CA8" w:rsidRPr="003E3CA8" w:rsidRDefault="003E3CA8" w:rsidP="00F059DB">
      <w:pPr>
        <w:widowControl w:val="0"/>
        <w:suppressAutoHyphens/>
        <w:spacing w:after="0" w:line="240" w:lineRule="auto"/>
        <w:jc w:val="left"/>
        <w:rPr>
          <w:rFonts w:ascii="Arial" w:hAnsi="Arial"/>
          <w:color w:val="000000" w:themeColor="text1"/>
          <w:sz w:val="18"/>
        </w:rPr>
      </w:pPr>
    </w:p>
    <w:p w14:paraId="46842E69" w14:textId="77777777" w:rsidR="003E3CA8" w:rsidRPr="003E3CA8" w:rsidRDefault="003E3CA8" w:rsidP="00F059DB">
      <w:pPr>
        <w:widowControl w:val="0"/>
        <w:suppressAutoHyphens/>
        <w:spacing w:after="0" w:line="240" w:lineRule="auto"/>
        <w:jc w:val="left"/>
        <w:rPr>
          <w:rFonts w:ascii="Arial" w:hAnsi="Arial"/>
          <w:color w:val="000000" w:themeColor="text1"/>
          <w:sz w:val="18"/>
        </w:rPr>
      </w:pPr>
    </w:p>
    <w:p w14:paraId="7925EC11" w14:textId="77777777" w:rsidR="003E3CA8" w:rsidRPr="003E3CA8" w:rsidRDefault="003E3CA8" w:rsidP="00F059DB">
      <w:pPr>
        <w:widowControl w:val="0"/>
        <w:suppressAutoHyphens/>
        <w:spacing w:after="0" w:line="240" w:lineRule="auto"/>
        <w:jc w:val="left"/>
        <w:rPr>
          <w:rFonts w:ascii="Arial" w:hAnsi="Arial"/>
          <w:color w:val="000000" w:themeColor="text1"/>
          <w:sz w:val="18"/>
        </w:rPr>
      </w:pPr>
    </w:p>
    <w:sectPr w:rsidR="003E3CA8" w:rsidRPr="003E3CA8">
      <w:head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A3AB5" w14:textId="77777777" w:rsidR="00F81245" w:rsidRDefault="00F81245">
      <w:pPr>
        <w:spacing w:after="0" w:line="240" w:lineRule="auto"/>
      </w:pPr>
      <w:r>
        <w:separator/>
      </w:r>
    </w:p>
  </w:endnote>
  <w:endnote w:type="continuationSeparator" w:id="0">
    <w:p w14:paraId="1DDE4715" w14:textId="77777777" w:rsidR="00F81245" w:rsidRDefault="00F81245">
      <w:pPr>
        <w:spacing w:after="0" w:line="240" w:lineRule="auto"/>
      </w:pPr>
      <w:r>
        <w:continuationSeparator/>
      </w:r>
    </w:p>
  </w:endnote>
  <w:endnote w:type="continuationNotice" w:id="1">
    <w:p w14:paraId="511BEFEE" w14:textId="77777777" w:rsidR="00F81245" w:rsidRDefault="00F812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AE3A7" w14:textId="77777777" w:rsidR="00F81245" w:rsidRDefault="00F81245">
      <w:pPr>
        <w:spacing w:after="0" w:line="240" w:lineRule="auto"/>
      </w:pPr>
      <w:r>
        <w:separator/>
      </w:r>
    </w:p>
  </w:footnote>
  <w:footnote w:type="continuationSeparator" w:id="0">
    <w:p w14:paraId="6493D72C" w14:textId="77777777" w:rsidR="00F81245" w:rsidRDefault="00F81245">
      <w:pPr>
        <w:spacing w:after="0" w:line="240" w:lineRule="auto"/>
      </w:pPr>
      <w:r>
        <w:continuationSeparator/>
      </w:r>
    </w:p>
  </w:footnote>
  <w:footnote w:type="continuationNotice" w:id="1">
    <w:p w14:paraId="5FA274D7" w14:textId="77777777" w:rsidR="00F81245" w:rsidRDefault="00F8124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8C42F" w14:textId="3CE4646B" w:rsidR="004A1DC2" w:rsidRDefault="004A1DC2" w:rsidP="00AD5519">
    <w:pPr>
      <w:pStyle w:val="Kopfzeile"/>
      <w:ind w:left="-1620" w:right="-1456"/>
    </w:pPr>
  </w:p>
  <w:p w14:paraId="102B1984" w14:textId="65670980" w:rsidR="004A1DC2" w:rsidRDefault="00926839" w:rsidP="00AD5519">
    <w:pPr>
      <w:pStyle w:val="Kopfzeile"/>
      <w:ind w:left="-1620" w:right="-1456"/>
    </w:pPr>
    <w:r w:rsidRPr="005B7150">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r w:rsidR="0027403F" w:rsidRPr="009A3642">
      <w:rPr>
        <w:rFonts w:ascii="Arial" w:hAnsi="Arial" w:cs="Arial"/>
        <w:noProof/>
        <w:lang w:eastAsia="de-DE"/>
      </w:rPr>
      <w:drawing>
        <wp:anchor distT="0" distB="0" distL="114300" distR="114300" simplePos="0" relativeHeight="251658240" behindDoc="0" locked="0" layoutInCell="1" allowOverlap="1" wp14:anchorId="17777C46" wp14:editId="20ED2C72">
          <wp:simplePos x="0" y="0"/>
          <wp:positionH relativeFrom="page">
            <wp:posOffset>807175</wp:posOffset>
          </wp:positionH>
          <wp:positionV relativeFrom="page">
            <wp:posOffset>391795</wp:posOffset>
          </wp:positionV>
          <wp:extent cx="1447800" cy="600710"/>
          <wp:effectExtent l="0" t="0" r="0" b="8890"/>
          <wp:wrapNone/>
          <wp:docPr id="1" name="Picture 57" descr="三菱_logo">
            <a:extLst xmlns:a="http://schemas.openxmlformats.org/drawingml/2006/main">
              <a:ext uri="{FF2B5EF4-FFF2-40B4-BE49-F238E27FC236}">
                <a16:creationId xmlns:a16="http://schemas.microsoft.com/office/drawing/2014/main" id="{41133BBA-8451-4641-8CE2-602CE0CB0171}"/>
              </a:ext>
            </a:extLst>
          </wp:docPr>
          <wp:cNvGraphicFramePr/>
          <a:graphic xmlns:a="http://schemas.openxmlformats.org/drawingml/2006/main">
            <a:graphicData uri="http://schemas.openxmlformats.org/drawingml/2006/picture">
              <pic:pic xmlns:pic="http://schemas.openxmlformats.org/drawingml/2006/picture">
                <pic:nvPicPr>
                  <pic:cNvPr id="947731241" name="Picture 57" descr="三菱_logo"/>
                  <pic:cNvPicPr>
                    <a:picLocks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447800" cy="600710"/>
                  </a:xfrm>
                  <a:prstGeom prst="rect">
                    <a:avLst/>
                  </a:prstGeom>
                  <a:noFill/>
                </pic:spPr>
              </pic:pic>
            </a:graphicData>
          </a:graphic>
        </wp:anchor>
      </w:drawing>
    </w:r>
  </w:p>
  <w:p w14:paraId="607E99A5" w14:textId="33BA7B16" w:rsidR="004A1DC2" w:rsidRDefault="0027403F" w:rsidP="00AD5519">
    <w:r w:rsidRPr="005B7150">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r>
      <w:rPr>
        <w:rFonts w:ascii="Times New Roman" w:eastAsia="Times New Roman" w:hAnsi="Times New Roman" w:cs="Times New Roman"/>
        <w:noProof/>
        <w:snapToGrid w:val="0"/>
        <w:color w:val="000000"/>
        <w:w w:val="0"/>
        <w:sz w:val="0"/>
        <w:szCs w:val="0"/>
        <w:u w:color="000000"/>
        <w:bdr w:val="none" w:sz="0" w:space="0" w:color="000000"/>
        <w:shd w:val="clear" w:color="000000" w:fill="000000"/>
        <w:lang w:eastAsia="ja-JP"/>
      </w:rPr>
      <w:t xml:space="preserve"> </w:t>
    </w:r>
  </w:p>
  <w:p w14:paraId="73D92DB9" w14:textId="77777777" w:rsidR="004A1DC2" w:rsidRDefault="0027403F" w:rsidP="00AD5519">
    <w:pPr>
      <w:tabs>
        <w:tab w:val="left" w:pos="6015"/>
      </w:tabs>
    </w:pPr>
    <w:r>
      <w:tab/>
    </w:r>
  </w:p>
  <w:p w14:paraId="6DBC09CA" w14:textId="77777777" w:rsidR="004A1DC2" w:rsidRDefault="004A1DC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B4783"/>
    <w:multiLevelType w:val="hybridMultilevel"/>
    <w:tmpl w:val="3C1E96F6"/>
    <w:lvl w:ilvl="0" w:tplc="BC1E7FFC">
      <w:start w:val="1"/>
      <w:numFmt w:val="bullet"/>
      <w:lvlText w:val=""/>
      <w:lvlJc w:val="left"/>
      <w:pPr>
        <w:tabs>
          <w:tab w:val="num" w:pos="720"/>
        </w:tabs>
        <w:ind w:left="720" w:hanging="360"/>
      </w:pPr>
      <w:rPr>
        <w:rFonts w:ascii="Wingdings" w:hAnsi="Wingdings" w:hint="default"/>
        <w:sz w:val="16"/>
      </w:rPr>
    </w:lvl>
    <w:lvl w:ilvl="1" w:tplc="7A801A3C" w:tentative="1">
      <w:start w:val="1"/>
      <w:numFmt w:val="bullet"/>
      <w:lvlText w:val="o"/>
      <w:lvlJc w:val="left"/>
      <w:pPr>
        <w:tabs>
          <w:tab w:val="num" w:pos="1440"/>
        </w:tabs>
        <w:ind w:left="1440" w:hanging="360"/>
      </w:pPr>
      <w:rPr>
        <w:rFonts w:ascii="Courier New" w:hAnsi="Courier New" w:hint="default"/>
      </w:rPr>
    </w:lvl>
    <w:lvl w:ilvl="2" w:tplc="B84A94AA" w:tentative="1">
      <w:start w:val="1"/>
      <w:numFmt w:val="bullet"/>
      <w:lvlText w:val=""/>
      <w:lvlJc w:val="left"/>
      <w:pPr>
        <w:tabs>
          <w:tab w:val="num" w:pos="2160"/>
        </w:tabs>
        <w:ind w:left="2160" w:hanging="360"/>
      </w:pPr>
      <w:rPr>
        <w:rFonts w:ascii="Wingdings" w:hAnsi="Wingdings" w:hint="default"/>
      </w:rPr>
    </w:lvl>
    <w:lvl w:ilvl="3" w:tplc="C8D2B440" w:tentative="1">
      <w:start w:val="1"/>
      <w:numFmt w:val="bullet"/>
      <w:lvlText w:val=""/>
      <w:lvlJc w:val="left"/>
      <w:pPr>
        <w:tabs>
          <w:tab w:val="num" w:pos="2880"/>
        </w:tabs>
        <w:ind w:left="2880" w:hanging="360"/>
      </w:pPr>
      <w:rPr>
        <w:rFonts w:ascii="Symbol" w:hAnsi="Symbol" w:hint="default"/>
      </w:rPr>
    </w:lvl>
    <w:lvl w:ilvl="4" w:tplc="8214C0FE" w:tentative="1">
      <w:start w:val="1"/>
      <w:numFmt w:val="bullet"/>
      <w:lvlText w:val="o"/>
      <w:lvlJc w:val="left"/>
      <w:pPr>
        <w:tabs>
          <w:tab w:val="num" w:pos="3600"/>
        </w:tabs>
        <w:ind w:left="3600" w:hanging="360"/>
      </w:pPr>
      <w:rPr>
        <w:rFonts w:ascii="Courier New" w:hAnsi="Courier New" w:hint="default"/>
      </w:rPr>
    </w:lvl>
    <w:lvl w:ilvl="5" w:tplc="7E96B69C" w:tentative="1">
      <w:start w:val="1"/>
      <w:numFmt w:val="bullet"/>
      <w:lvlText w:val=""/>
      <w:lvlJc w:val="left"/>
      <w:pPr>
        <w:tabs>
          <w:tab w:val="num" w:pos="4320"/>
        </w:tabs>
        <w:ind w:left="4320" w:hanging="360"/>
      </w:pPr>
      <w:rPr>
        <w:rFonts w:ascii="Wingdings" w:hAnsi="Wingdings" w:hint="default"/>
      </w:rPr>
    </w:lvl>
    <w:lvl w:ilvl="6" w:tplc="2A5C9114" w:tentative="1">
      <w:start w:val="1"/>
      <w:numFmt w:val="bullet"/>
      <w:lvlText w:val=""/>
      <w:lvlJc w:val="left"/>
      <w:pPr>
        <w:tabs>
          <w:tab w:val="num" w:pos="5040"/>
        </w:tabs>
        <w:ind w:left="5040" w:hanging="360"/>
      </w:pPr>
      <w:rPr>
        <w:rFonts w:ascii="Symbol" w:hAnsi="Symbol" w:hint="default"/>
      </w:rPr>
    </w:lvl>
    <w:lvl w:ilvl="7" w:tplc="24EE3BEC" w:tentative="1">
      <w:start w:val="1"/>
      <w:numFmt w:val="bullet"/>
      <w:lvlText w:val="o"/>
      <w:lvlJc w:val="left"/>
      <w:pPr>
        <w:tabs>
          <w:tab w:val="num" w:pos="5760"/>
        </w:tabs>
        <w:ind w:left="5760" w:hanging="360"/>
      </w:pPr>
      <w:rPr>
        <w:rFonts w:ascii="Courier New" w:hAnsi="Courier New" w:hint="default"/>
      </w:rPr>
    </w:lvl>
    <w:lvl w:ilvl="8" w:tplc="1820CE42"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2DB5CED"/>
    <w:multiLevelType w:val="multilevel"/>
    <w:tmpl w:val="59AEE9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4C256C9"/>
    <w:multiLevelType w:val="multilevel"/>
    <w:tmpl w:val="2A50A0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9D63DEE"/>
    <w:multiLevelType w:val="hybridMultilevel"/>
    <w:tmpl w:val="9280CF70"/>
    <w:lvl w:ilvl="0" w:tplc="3932B8FE">
      <w:numFmt w:val="bullet"/>
      <w:lvlText w:val="-"/>
      <w:lvlJc w:val="left"/>
      <w:pPr>
        <w:ind w:left="720" w:hanging="360"/>
      </w:pPr>
      <w:rPr>
        <w:rFonts w:ascii="Arial" w:eastAsia="Calibri" w:hAnsi="Arial" w:cs="Arial" w:hint="default"/>
      </w:rPr>
    </w:lvl>
    <w:lvl w:ilvl="1" w:tplc="6D54B682" w:tentative="1">
      <w:start w:val="1"/>
      <w:numFmt w:val="bullet"/>
      <w:lvlText w:val="o"/>
      <w:lvlJc w:val="left"/>
      <w:pPr>
        <w:ind w:left="1440" w:hanging="360"/>
      </w:pPr>
      <w:rPr>
        <w:rFonts w:ascii="Courier New" w:hAnsi="Courier New" w:cs="Courier New" w:hint="default"/>
      </w:rPr>
    </w:lvl>
    <w:lvl w:ilvl="2" w:tplc="43209648" w:tentative="1">
      <w:start w:val="1"/>
      <w:numFmt w:val="bullet"/>
      <w:lvlText w:val=""/>
      <w:lvlJc w:val="left"/>
      <w:pPr>
        <w:ind w:left="2160" w:hanging="360"/>
      </w:pPr>
      <w:rPr>
        <w:rFonts w:ascii="Wingdings" w:hAnsi="Wingdings" w:hint="default"/>
      </w:rPr>
    </w:lvl>
    <w:lvl w:ilvl="3" w:tplc="C3565EF2" w:tentative="1">
      <w:start w:val="1"/>
      <w:numFmt w:val="bullet"/>
      <w:lvlText w:val=""/>
      <w:lvlJc w:val="left"/>
      <w:pPr>
        <w:ind w:left="2880" w:hanging="360"/>
      </w:pPr>
      <w:rPr>
        <w:rFonts w:ascii="Symbol" w:hAnsi="Symbol" w:hint="default"/>
      </w:rPr>
    </w:lvl>
    <w:lvl w:ilvl="4" w:tplc="ECAAC9AA" w:tentative="1">
      <w:start w:val="1"/>
      <w:numFmt w:val="bullet"/>
      <w:lvlText w:val="o"/>
      <w:lvlJc w:val="left"/>
      <w:pPr>
        <w:ind w:left="3600" w:hanging="360"/>
      </w:pPr>
      <w:rPr>
        <w:rFonts w:ascii="Courier New" w:hAnsi="Courier New" w:cs="Courier New" w:hint="default"/>
      </w:rPr>
    </w:lvl>
    <w:lvl w:ilvl="5" w:tplc="327C2F8E" w:tentative="1">
      <w:start w:val="1"/>
      <w:numFmt w:val="bullet"/>
      <w:lvlText w:val=""/>
      <w:lvlJc w:val="left"/>
      <w:pPr>
        <w:ind w:left="4320" w:hanging="360"/>
      </w:pPr>
      <w:rPr>
        <w:rFonts w:ascii="Wingdings" w:hAnsi="Wingdings" w:hint="default"/>
      </w:rPr>
    </w:lvl>
    <w:lvl w:ilvl="6" w:tplc="CD9E9BE0" w:tentative="1">
      <w:start w:val="1"/>
      <w:numFmt w:val="bullet"/>
      <w:lvlText w:val=""/>
      <w:lvlJc w:val="left"/>
      <w:pPr>
        <w:ind w:left="5040" w:hanging="360"/>
      </w:pPr>
      <w:rPr>
        <w:rFonts w:ascii="Symbol" w:hAnsi="Symbol" w:hint="default"/>
      </w:rPr>
    </w:lvl>
    <w:lvl w:ilvl="7" w:tplc="81DAFB8A" w:tentative="1">
      <w:start w:val="1"/>
      <w:numFmt w:val="bullet"/>
      <w:lvlText w:val="o"/>
      <w:lvlJc w:val="left"/>
      <w:pPr>
        <w:ind w:left="5760" w:hanging="360"/>
      </w:pPr>
      <w:rPr>
        <w:rFonts w:ascii="Courier New" w:hAnsi="Courier New" w:cs="Courier New" w:hint="default"/>
      </w:rPr>
    </w:lvl>
    <w:lvl w:ilvl="8" w:tplc="6BE0FFF6" w:tentative="1">
      <w:start w:val="1"/>
      <w:numFmt w:val="bullet"/>
      <w:lvlText w:val=""/>
      <w:lvlJc w:val="left"/>
      <w:pPr>
        <w:ind w:left="6480" w:hanging="360"/>
      </w:pPr>
      <w:rPr>
        <w:rFonts w:ascii="Wingdings" w:hAnsi="Wingdings" w:hint="default"/>
      </w:rPr>
    </w:lvl>
  </w:abstractNum>
  <w:abstractNum w:abstractNumId="4" w15:restartNumberingAfterBreak="0">
    <w:nsid w:val="35971814"/>
    <w:multiLevelType w:val="multilevel"/>
    <w:tmpl w:val="F92A6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27970F8"/>
    <w:multiLevelType w:val="multilevel"/>
    <w:tmpl w:val="5B648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B8E517C"/>
    <w:multiLevelType w:val="hybridMultilevel"/>
    <w:tmpl w:val="2710DE20"/>
    <w:lvl w:ilvl="0" w:tplc="340864E6">
      <w:numFmt w:val="bullet"/>
      <w:lvlText w:val="-"/>
      <w:lvlJc w:val="left"/>
      <w:pPr>
        <w:ind w:left="720" w:hanging="360"/>
      </w:pPr>
      <w:rPr>
        <w:rFonts w:ascii="Arial" w:eastAsiaTheme="minorEastAsia"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5816189">
    <w:abstractNumId w:val="5"/>
  </w:num>
  <w:num w:numId="2" w16cid:durableId="185021699">
    <w:abstractNumId w:val="4"/>
  </w:num>
  <w:num w:numId="3" w16cid:durableId="1873953407">
    <w:abstractNumId w:val="0"/>
  </w:num>
  <w:num w:numId="4" w16cid:durableId="1974408564">
    <w:abstractNumId w:val="1"/>
  </w:num>
  <w:num w:numId="5" w16cid:durableId="565066516">
    <w:abstractNumId w:val="2"/>
  </w:num>
  <w:num w:numId="6" w16cid:durableId="600336087">
    <w:abstractNumId w:val="6"/>
  </w:num>
  <w:num w:numId="7" w16cid:durableId="8913040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71B4"/>
    <w:rsid w:val="00002EFB"/>
    <w:rsid w:val="00003CEB"/>
    <w:rsid w:val="00023357"/>
    <w:rsid w:val="000245EC"/>
    <w:rsid w:val="0002479D"/>
    <w:rsid w:val="00025A9C"/>
    <w:rsid w:val="00025E33"/>
    <w:rsid w:val="00030DFA"/>
    <w:rsid w:val="000360A7"/>
    <w:rsid w:val="000365A3"/>
    <w:rsid w:val="00037919"/>
    <w:rsid w:val="00040741"/>
    <w:rsid w:val="00042BC4"/>
    <w:rsid w:val="000444E5"/>
    <w:rsid w:val="00052692"/>
    <w:rsid w:val="00053DB9"/>
    <w:rsid w:val="00053F44"/>
    <w:rsid w:val="00054FF4"/>
    <w:rsid w:val="0005765E"/>
    <w:rsid w:val="00060D70"/>
    <w:rsid w:val="00067668"/>
    <w:rsid w:val="000679D0"/>
    <w:rsid w:val="00072AF0"/>
    <w:rsid w:val="00073F2A"/>
    <w:rsid w:val="00080B6F"/>
    <w:rsid w:val="000812B4"/>
    <w:rsid w:val="00084933"/>
    <w:rsid w:val="00093EAC"/>
    <w:rsid w:val="000A66D6"/>
    <w:rsid w:val="000B3AB9"/>
    <w:rsid w:val="000B4501"/>
    <w:rsid w:val="000B4ABB"/>
    <w:rsid w:val="000C0852"/>
    <w:rsid w:val="000D1291"/>
    <w:rsid w:val="000D457D"/>
    <w:rsid w:val="000E21B9"/>
    <w:rsid w:val="000E2F78"/>
    <w:rsid w:val="000F0241"/>
    <w:rsid w:val="000F4F64"/>
    <w:rsid w:val="000F61DF"/>
    <w:rsid w:val="00111873"/>
    <w:rsid w:val="001125DD"/>
    <w:rsid w:val="00130610"/>
    <w:rsid w:val="00131489"/>
    <w:rsid w:val="001335EF"/>
    <w:rsid w:val="00135DC9"/>
    <w:rsid w:val="00145930"/>
    <w:rsid w:val="00147B36"/>
    <w:rsid w:val="00157A64"/>
    <w:rsid w:val="0016657F"/>
    <w:rsid w:val="00180EA6"/>
    <w:rsid w:val="0018155F"/>
    <w:rsid w:val="00182FDA"/>
    <w:rsid w:val="00184802"/>
    <w:rsid w:val="00184803"/>
    <w:rsid w:val="00184EC4"/>
    <w:rsid w:val="00186DCA"/>
    <w:rsid w:val="00187F2B"/>
    <w:rsid w:val="00190609"/>
    <w:rsid w:val="001941C5"/>
    <w:rsid w:val="001A2EFA"/>
    <w:rsid w:val="001A4FD4"/>
    <w:rsid w:val="001A6AA4"/>
    <w:rsid w:val="001C16BA"/>
    <w:rsid w:val="001C1E4C"/>
    <w:rsid w:val="001C3359"/>
    <w:rsid w:val="001C3841"/>
    <w:rsid w:val="001C406C"/>
    <w:rsid w:val="001D0449"/>
    <w:rsid w:val="001D4570"/>
    <w:rsid w:val="001D4618"/>
    <w:rsid w:val="001D7DF2"/>
    <w:rsid w:val="001E075E"/>
    <w:rsid w:val="001E2C27"/>
    <w:rsid w:val="001E346B"/>
    <w:rsid w:val="001E391E"/>
    <w:rsid w:val="001E5FAE"/>
    <w:rsid w:val="001E7A84"/>
    <w:rsid w:val="001F05A0"/>
    <w:rsid w:val="001F5495"/>
    <w:rsid w:val="001F61A2"/>
    <w:rsid w:val="00200B8C"/>
    <w:rsid w:val="00201958"/>
    <w:rsid w:val="002023B5"/>
    <w:rsid w:val="00202DE6"/>
    <w:rsid w:val="00203F78"/>
    <w:rsid w:val="00204BC1"/>
    <w:rsid w:val="00205C5A"/>
    <w:rsid w:val="002078B3"/>
    <w:rsid w:val="00214C41"/>
    <w:rsid w:val="00214EE3"/>
    <w:rsid w:val="0021561F"/>
    <w:rsid w:val="00220ED9"/>
    <w:rsid w:val="002240FF"/>
    <w:rsid w:val="00226FAE"/>
    <w:rsid w:val="00233DDD"/>
    <w:rsid w:val="002364AF"/>
    <w:rsid w:val="00241A4E"/>
    <w:rsid w:val="00242798"/>
    <w:rsid w:val="00243C56"/>
    <w:rsid w:val="00247DC6"/>
    <w:rsid w:val="002550B3"/>
    <w:rsid w:val="00255C68"/>
    <w:rsid w:val="00255D67"/>
    <w:rsid w:val="00260551"/>
    <w:rsid w:val="002609E4"/>
    <w:rsid w:val="0026176E"/>
    <w:rsid w:val="002633A1"/>
    <w:rsid w:val="00273BDA"/>
    <w:rsid w:val="0027403F"/>
    <w:rsid w:val="00274D2E"/>
    <w:rsid w:val="002766C2"/>
    <w:rsid w:val="00280AF5"/>
    <w:rsid w:val="00290D3E"/>
    <w:rsid w:val="002A0F5C"/>
    <w:rsid w:val="002A28A7"/>
    <w:rsid w:val="002A599B"/>
    <w:rsid w:val="002B2DDD"/>
    <w:rsid w:val="002B486E"/>
    <w:rsid w:val="002C0839"/>
    <w:rsid w:val="002C2F16"/>
    <w:rsid w:val="002C5275"/>
    <w:rsid w:val="002D06A5"/>
    <w:rsid w:val="002D28B7"/>
    <w:rsid w:val="002D3023"/>
    <w:rsid w:val="002D314D"/>
    <w:rsid w:val="002D67B5"/>
    <w:rsid w:val="002E04A1"/>
    <w:rsid w:val="002E21EF"/>
    <w:rsid w:val="002E454A"/>
    <w:rsid w:val="002E454C"/>
    <w:rsid w:val="002E5462"/>
    <w:rsid w:val="002F14E0"/>
    <w:rsid w:val="002F1549"/>
    <w:rsid w:val="002F3AEE"/>
    <w:rsid w:val="002F67EF"/>
    <w:rsid w:val="0031461C"/>
    <w:rsid w:val="0031581D"/>
    <w:rsid w:val="00321075"/>
    <w:rsid w:val="003320F7"/>
    <w:rsid w:val="00333EF0"/>
    <w:rsid w:val="00334FDC"/>
    <w:rsid w:val="003367BF"/>
    <w:rsid w:val="00337609"/>
    <w:rsid w:val="00343823"/>
    <w:rsid w:val="00343B9B"/>
    <w:rsid w:val="00351115"/>
    <w:rsid w:val="00352776"/>
    <w:rsid w:val="003571B4"/>
    <w:rsid w:val="00357851"/>
    <w:rsid w:val="0036166B"/>
    <w:rsid w:val="003617ED"/>
    <w:rsid w:val="00371E77"/>
    <w:rsid w:val="00372942"/>
    <w:rsid w:val="00372BAD"/>
    <w:rsid w:val="00384A8F"/>
    <w:rsid w:val="00387AA2"/>
    <w:rsid w:val="00387F0F"/>
    <w:rsid w:val="003978FC"/>
    <w:rsid w:val="003A280A"/>
    <w:rsid w:val="003A6EF0"/>
    <w:rsid w:val="003B12B7"/>
    <w:rsid w:val="003C2CF6"/>
    <w:rsid w:val="003D1EE5"/>
    <w:rsid w:val="003D521B"/>
    <w:rsid w:val="003D6D33"/>
    <w:rsid w:val="003E3CA8"/>
    <w:rsid w:val="003F0CB2"/>
    <w:rsid w:val="003F3EF3"/>
    <w:rsid w:val="003F472F"/>
    <w:rsid w:val="003F5C58"/>
    <w:rsid w:val="00400896"/>
    <w:rsid w:val="004050A1"/>
    <w:rsid w:val="00410835"/>
    <w:rsid w:val="00411291"/>
    <w:rsid w:val="00413D02"/>
    <w:rsid w:val="004141BD"/>
    <w:rsid w:val="00421B05"/>
    <w:rsid w:val="00427EC1"/>
    <w:rsid w:val="0043623B"/>
    <w:rsid w:val="004369F9"/>
    <w:rsid w:val="00437EDD"/>
    <w:rsid w:val="00441955"/>
    <w:rsid w:val="00442040"/>
    <w:rsid w:val="004446DA"/>
    <w:rsid w:val="00444DD0"/>
    <w:rsid w:val="0045665B"/>
    <w:rsid w:val="004566F6"/>
    <w:rsid w:val="004617D5"/>
    <w:rsid w:val="0046335E"/>
    <w:rsid w:val="0047098D"/>
    <w:rsid w:val="004752AF"/>
    <w:rsid w:val="004806AB"/>
    <w:rsid w:val="0048401B"/>
    <w:rsid w:val="00493282"/>
    <w:rsid w:val="004A1DC2"/>
    <w:rsid w:val="004A21D3"/>
    <w:rsid w:val="004A319E"/>
    <w:rsid w:val="004B414C"/>
    <w:rsid w:val="004B6630"/>
    <w:rsid w:val="004C02B7"/>
    <w:rsid w:val="004C05C2"/>
    <w:rsid w:val="004C2A13"/>
    <w:rsid w:val="004C543B"/>
    <w:rsid w:val="004D3843"/>
    <w:rsid w:val="004D7F2B"/>
    <w:rsid w:val="004E2FA3"/>
    <w:rsid w:val="004E55D1"/>
    <w:rsid w:val="004F60FB"/>
    <w:rsid w:val="00502C58"/>
    <w:rsid w:val="005037A8"/>
    <w:rsid w:val="00505C17"/>
    <w:rsid w:val="00514ED5"/>
    <w:rsid w:val="00520ED5"/>
    <w:rsid w:val="00523245"/>
    <w:rsid w:val="00534EE3"/>
    <w:rsid w:val="00540758"/>
    <w:rsid w:val="00540CF3"/>
    <w:rsid w:val="00543760"/>
    <w:rsid w:val="00552AD9"/>
    <w:rsid w:val="0056013B"/>
    <w:rsid w:val="005649E6"/>
    <w:rsid w:val="005655E0"/>
    <w:rsid w:val="0057026E"/>
    <w:rsid w:val="00574A5F"/>
    <w:rsid w:val="00590C7F"/>
    <w:rsid w:val="00592480"/>
    <w:rsid w:val="00594E92"/>
    <w:rsid w:val="005955ED"/>
    <w:rsid w:val="005A15CB"/>
    <w:rsid w:val="005A2C60"/>
    <w:rsid w:val="005B01CC"/>
    <w:rsid w:val="005B17FE"/>
    <w:rsid w:val="005B3CA5"/>
    <w:rsid w:val="005B3EED"/>
    <w:rsid w:val="005B46EF"/>
    <w:rsid w:val="005B5852"/>
    <w:rsid w:val="005B7150"/>
    <w:rsid w:val="005C0BF8"/>
    <w:rsid w:val="005C7D5C"/>
    <w:rsid w:val="005E12D1"/>
    <w:rsid w:val="005E7C08"/>
    <w:rsid w:val="005F11B5"/>
    <w:rsid w:val="005F589F"/>
    <w:rsid w:val="005F5C34"/>
    <w:rsid w:val="00600718"/>
    <w:rsid w:val="0060484C"/>
    <w:rsid w:val="006052F1"/>
    <w:rsid w:val="0062387F"/>
    <w:rsid w:val="00624988"/>
    <w:rsid w:val="00631404"/>
    <w:rsid w:val="0063370A"/>
    <w:rsid w:val="0063487B"/>
    <w:rsid w:val="00655306"/>
    <w:rsid w:val="006654DA"/>
    <w:rsid w:val="006661BE"/>
    <w:rsid w:val="006667DD"/>
    <w:rsid w:val="0067180A"/>
    <w:rsid w:val="00671AE7"/>
    <w:rsid w:val="00672E94"/>
    <w:rsid w:val="006776EA"/>
    <w:rsid w:val="00677FBE"/>
    <w:rsid w:val="0068137F"/>
    <w:rsid w:val="00681FD0"/>
    <w:rsid w:val="0068266D"/>
    <w:rsid w:val="00687F9F"/>
    <w:rsid w:val="00691442"/>
    <w:rsid w:val="006920A8"/>
    <w:rsid w:val="006948DA"/>
    <w:rsid w:val="006B0A5F"/>
    <w:rsid w:val="006B62A8"/>
    <w:rsid w:val="006B62CD"/>
    <w:rsid w:val="006B64B8"/>
    <w:rsid w:val="006C12B4"/>
    <w:rsid w:val="006C4F52"/>
    <w:rsid w:val="006D3346"/>
    <w:rsid w:val="006D3532"/>
    <w:rsid w:val="006E0664"/>
    <w:rsid w:val="006E57B1"/>
    <w:rsid w:val="006E5DF4"/>
    <w:rsid w:val="006E6EA4"/>
    <w:rsid w:val="006E7775"/>
    <w:rsid w:val="006F0175"/>
    <w:rsid w:val="00701B0D"/>
    <w:rsid w:val="00703EC6"/>
    <w:rsid w:val="00710434"/>
    <w:rsid w:val="00713FB6"/>
    <w:rsid w:val="00716D7F"/>
    <w:rsid w:val="00721A60"/>
    <w:rsid w:val="00722CF3"/>
    <w:rsid w:val="00723119"/>
    <w:rsid w:val="007254B1"/>
    <w:rsid w:val="00726012"/>
    <w:rsid w:val="00726247"/>
    <w:rsid w:val="00727B12"/>
    <w:rsid w:val="0073044C"/>
    <w:rsid w:val="00730CD1"/>
    <w:rsid w:val="00730E91"/>
    <w:rsid w:val="00737A6A"/>
    <w:rsid w:val="00745DD7"/>
    <w:rsid w:val="00752FD3"/>
    <w:rsid w:val="00756D3C"/>
    <w:rsid w:val="0076301F"/>
    <w:rsid w:val="00763C0E"/>
    <w:rsid w:val="00770EB9"/>
    <w:rsid w:val="00782EE7"/>
    <w:rsid w:val="00787723"/>
    <w:rsid w:val="00791A39"/>
    <w:rsid w:val="00791C6C"/>
    <w:rsid w:val="00793518"/>
    <w:rsid w:val="007977BE"/>
    <w:rsid w:val="00797AE6"/>
    <w:rsid w:val="00797F7D"/>
    <w:rsid w:val="007A080E"/>
    <w:rsid w:val="007B3EFE"/>
    <w:rsid w:val="007B45BC"/>
    <w:rsid w:val="007C33DD"/>
    <w:rsid w:val="007C7047"/>
    <w:rsid w:val="007C7893"/>
    <w:rsid w:val="007D2741"/>
    <w:rsid w:val="007D6F0A"/>
    <w:rsid w:val="007D72AA"/>
    <w:rsid w:val="007E0AEF"/>
    <w:rsid w:val="007E2376"/>
    <w:rsid w:val="007F2E0B"/>
    <w:rsid w:val="007F3296"/>
    <w:rsid w:val="007F5BAC"/>
    <w:rsid w:val="00802131"/>
    <w:rsid w:val="0080310E"/>
    <w:rsid w:val="00803F56"/>
    <w:rsid w:val="00806F83"/>
    <w:rsid w:val="008141BF"/>
    <w:rsid w:val="008167B3"/>
    <w:rsid w:val="00830AC0"/>
    <w:rsid w:val="0083126A"/>
    <w:rsid w:val="00835AA8"/>
    <w:rsid w:val="00837180"/>
    <w:rsid w:val="008441C4"/>
    <w:rsid w:val="008503E9"/>
    <w:rsid w:val="0085213D"/>
    <w:rsid w:val="00855F37"/>
    <w:rsid w:val="00857F7B"/>
    <w:rsid w:val="008678A9"/>
    <w:rsid w:val="00875004"/>
    <w:rsid w:val="00875902"/>
    <w:rsid w:val="00881F46"/>
    <w:rsid w:val="00882074"/>
    <w:rsid w:val="00883220"/>
    <w:rsid w:val="008856F8"/>
    <w:rsid w:val="008877BB"/>
    <w:rsid w:val="00891D8A"/>
    <w:rsid w:val="008925CC"/>
    <w:rsid w:val="008950A3"/>
    <w:rsid w:val="00896AB6"/>
    <w:rsid w:val="00896CA3"/>
    <w:rsid w:val="00897702"/>
    <w:rsid w:val="008A676F"/>
    <w:rsid w:val="008A7C46"/>
    <w:rsid w:val="008B07A7"/>
    <w:rsid w:val="008B0A8C"/>
    <w:rsid w:val="008B19AF"/>
    <w:rsid w:val="008B557F"/>
    <w:rsid w:val="008B580E"/>
    <w:rsid w:val="008C455B"/>
    <w:rsid w:val="008C5451"/>
    <w:rsid w:val="008D1BD7"/>
    <w:rsid w:val="008D482B"/>
    <w:rsid w:val="008F0E87"/>
    <w:rsid w:val="008F36FE"/>
    <w:rsid w:val="008F580B"/>
    <w:rsid w:val="008F72AC"/>
    <w:rsid w:val="009002DF"/>
    <w:rsid w:val="00901EF9"/>
    <w:rsid w:val="009020A7"/>
    <w:rsid w:val="009021BB"/>
    <w:rsid w:val="00902BB6"/>
    <w:rsid w:val="00913DA6"/>
    <w:rsid w:val="00917AB1"/>
    <w:rsid w:val="00920A24"/>
    <w:rsid w:val="00925BA7"/>
    <w:rsid w:val="00926839"/>
    <w:rsid w:val="0093134A"/>
    <w:rsid w:val="0093293B"/>
    <w:rsid w:val="009329B8"/>
    <w:rsid w:val="009350AA"/>
    <w:rsid w:val="009401F9"/>
    <w:rsid w:val="0094284C"/>
    <w:rsid w:val="00951983"/>
    <w:rsid w:val="00952171"/>
    <w:rsid w:val="00956957"/>
    <w:rsid w:val="00956E6A"/>
    <w:rsid w:val="00960D39"/>
    <w:rsid w:val="0096321A"/>
    <w:rsid w:val="009661C9"/>
    <w:rsid w:val="00975F32"/>
    <w:rsid w:val="009761D0"/>
    <w:rsid w:val="00976344"/>
    <w:rsid w:val="009807F4"/>
    <w:rsid w:val="009868F7"/>
    <w:rsid w:val="00993EBC"/>
    <w:rsid w:val="00995C3D"/>
    <w:rsid w:val="009A28B8"/>
    <w:rsid w:val="009A3642"/>
    <w:rsid w:val="009B1E92"/>
    <w:rsid w:val="009B2490"/>
    <w:rsid w:val="009B2644"/>
    <w:rsid w:val="009D2187"/>
    <w:rsid w:val="009D229C"/>
    <w:rsid w:val="009E1791"/>
    <w:rsid w:val="009E281A"/>
    <w:rsid w:val="009E324E"/>
    <w:rsid w:val="009E4CA9"/>
    <w:rsid w:val="009E55DD"/>
    <w:rsid w:val="009F7BA2"/>
    <w:rsid w:val="00A00EF6"/>
    <w:rsid w:val="00A12936"/>
    <w:rsid w:val="00A132B2"/>
    <w:rsid w:val="00A1781D"/>
    <w:rsid w:val="00A21C7E"/>
    <w:rsid w:val="00A22DA8"/>
    <w:rsid w:val="00A23364"/>
    <w:rsid w:val="00A329BD"/>
    <w:rsid w:val="00A363C6"/>
    <w:rsid w:val="00A40D5B"/>
    <w:rsid w:val="00A4699A"/>
    <w:rsid w:val="00A5002C"/>
    <w:rsid w:val="00A56271"/>
    <w:rsid w:val="00A568B6"/>
    <w:rsid w:val="00A57328"/>
    <w:rsid w:val="00A627C8"/>
    <w:rsid w:val="00A65879"/>
    <w:rsid w:val="00A674B5"/>
    <w:rsid w:val="00A708FE"/>
    <w:rsid w:val="00A72232"/>
    <w:rsid w:val="00A73F06"/>
    <w:rsid w:val="00A85477"/>
    <w:rsid w:val="00A85BA9"/>
    <w:rsid w:val="00A93143"/>
    <w:rsid w:val="00AA2A3E"/>
    <w:rsid w:val="00AB1281"/>
    <w:rsid w:val="00AB24D9"/>
    <w:rsid w:val="00AB6FFD"/>
    <w:rsid w:val="00AC2C2D"/>
    <w:rsid w:val="00AC436D"/>
    <w:rsid w:val="00AC699A"/>
    <w:rsid w:val="00AD1F12"/>
    <w:rsid w:val="00AD274B"/>
    <w:rsid w:val="00AD5519"/>
    <w:rsid w:val="00AD67C2"/>
    <w:rsid w:val="00AE0BC6"/>
    <w:rsid w:val="00AE36E8"/>
    <w:rsid w:val="00AE6560"/>
    <w:rsid w:val="00AE65A5"/>
    <w:rsid w:val="00AF0F6C"/>
    <w:rsid w:val="00AF7960"/>
    <w:rsid w:val="00B01C44"/>
    <w:rsid w:val="00B03E03"/>
    <w:rsid w:val="00B1244D"/>
    <w:rsid w:val="00B128A4"/>
    <w:rsid w:val="00B13983"/>
    <w:rsid w:val="00B14A33"/>
    <w:rsid w:val="00B25FD3"/>
    <w:rsid w:val="00B26486"/>
    <w:rsid w:val="00B2705C"/>
    <w:rsid w:val="00B30027"/>
    <w:rsid w:val="00B3206B"/>
    <w:rsid w:val="00B32752"/>
    <w:rsid w:val="00B42711"/>
    <w:rsid w:val="00B46188"/>
    <w:rsid w:val="00B46DCB"/>
    <w:rsid w:val="00B52CD5"/>
    <w:rsid w:val="00B61114"/>
    <w:rsid w:val="00B63359"/>
    <w:rsid w:val="00B73195"/>
    <w:rsid w:val="00B7792B"/>
    <w:rsid w:val="00B77D8B"/>
    <w:rsid w:val="00B82A4F"/>
    <w:rsid w:val="00B845B4"/>
    <w:rsid w:val="00B87FD7"/>
    <w:rsid w:val="00B907FE"/>
    <w:rsid w:val="00B94423"/>
    <w:rsid w:val="00B95E96"/>
    <w:rsid w:val="00BA0CBD"/>
    <w:rsid w:val="00BA153D"/>
    <w:rsid w:val="00BA61E8"/>
    <w:rsid w:val="00BA7A32"/>
    <w:rsid w:val="00BA7E40"/>
    <w:rsid w:val="00BB19A7"/>
    <w:rsid w:val="00BB1CAE"/>
    <w:rsid w:val="00BB2C8E"/>
    <w:rsid w:val="00BC2EEE"/>
    <w:rsid w:val="00BC4C05"/>
    <w:rsid w:val="00BC76A8"/>
    <w:rsid w:val="00BD3A49"/>
    <w:rsid w:val="00BD4549"/>
    <w:rsid w:val="00BD4D89"/>
    <w:rsid w:val="00BD77D9"/>
    <w:rsid w:val="00BD794F"/>
    <w:rsid w:val="00BE642E"/>
    <w:rsid w:val="00BE7534"/>
    <w:rsid w:val="00BF3A89"/>
    <w:rsid w:val="00BF4359"/>
    <w:rsid w:val="00C063D6"/>
    <w:rsid w:val="00C13D1E"/>
    <w:rsid w:val="00C20B2A"/>
    <w:rsid w:val="00C2205C"/>
    <w:rsid w:val="00C255C4"/>
    <w:rsid w:val="00C27B67"/>
    <w:rsid w:val="00C3218F"/>
    <w:rsid w:val="00C32689"/>
    <w:rsid w:val="00C32B22"/>
    <w:rsid w:val="00C377C2"/>
    <w:rsid w:val="00C40548"/>
    <w:rsid w:val="00C45D5F"/>
    <w:rsid w:val="00C50857"/>
    <w:rsid w:val="00C50F50"/>
    <w:rsid w:val="00C56D2E"/>
    <w:rsid w:val="00C578EB"/>
    <w:rsid w:val="00C63C96"/>
    <w:rsid w:val="00C64CE9"/>
    <w:rsid w:val="00C7274C"/>
    <w:rsid w:val="00C72A8B"/>
    <w:rsid w:val="00C86B77"/>
    <w:rsid w:val="00C872D2"/>
    <w:rsid w:val="00C931DF"/>
    <w:rsid w:val="00CA0D36"/>
    <w:rsid w:val="00CA4231"/>
    <w:rsid w:val="00CB073F"/>
    <w:rsid w:val="00CB0EDD"/>
    <w:rsid w:val="00CB33B8"/>
    <w:rsid w:val="00CB47CA"/>
    <w:rsid w:val="00CB5664"/>
    <w:rsid w:val="00CB7D89"/>
    <w:rsid w:val="00CC18A1"/>
    <w:rsid w:val="00CC2EA8"/>
    <w:rsid w:val="00CE3634"/>
    <w:rsid w:val="00CF5F87"/>
    <w:rsid w:val="00D01617"/>
    <w:rsid w:val="00D01882"/>
    <w:rsid w:val="00D0207B"/>
    <w:rsid w:val="00D02197"/>
    <w:rsid w:val="00D03F31"/>
    <w:rsid w:val="00D04380"/>
    <w:rsid w:val="00D04DA4"/>
    <w:rsid w:val="00D06812"/>
    <w:rsid w:val="00D10367"/>
    <w:rsid w:val="00D129DA"/>
    <w:rsid w:val="00D13030"/>
    <w:rsid w:val="00D20A53"/>
    <w:rsid w:val="00D21CA9"/>
    <w:rsid w:val="00D234F1"/>
    <w:rsid w:val="00D35E6B"/>
    <w:rsid w:val="00D500C7"/>
    <w:rsid w:val="00D51FDE"/>
    <w:rsid w:val="00D55739"/>
    <w:rsid w:val="00D56A2F"/>
    <w:rsid w:val="00D661B1"/>
    <w:rsid w:val="00D66540"/>
    <w:rsid w:val="00D70EE1"/>
    <w:rsid w:val="00D7101F"/>
    <w:rsid w:val="00D72635"/>
    <w:rsid w:val="00D7596D"/>
    <w:rsid w:val="00D809A8"/>
    <w:rsid w:val="00D8666A"/>
    <w:rsid w:val="00D91779"/>
    <w:rsid w:val="00D91DED"/>
    <w:rsid w:val="00D92307"/>
    <w:rsid w:val="00D95A48"/>
    <w:rsid w:val="00D96CF5"/>
    <w:rsid w:val="00DA04FD"/>
    <w:rsid w:val="00DA6660"/>
    <w:rsid w:val="00DA69E4"/>
    <w:rsid w:val="00DB16E1"/>
    <w:rsid w:val="00DB35BE"/>
    <w:rsid w:val="00DB5087"/>
    <w:rsid w:val="00DB6A6A"/>
    <w:rsid w:val="00DB7F11"/>
    <w:rsid w:val="00DE1A12"/>
    <w:rsid w:val="00DF3212"/>
    <w:rsid w:val="00DF367B"/>
    <w:rsid w:val="00E0053C"/>
    <w:rsid w:val="00E020A8"/>
    <w:rsid w:val="00E02D56"/>
    <w:rsid w:val="00E1762A"/>
    <w:rsid w:val="00E2090C"/>
    <w:rsid w:val="00E22647"/>
    <w:rsid w:val="00E24100"/>
    <w:rsid w:val="00E24CCC"/>
    <w:rsid w:val="00E25B7B"/>
    <w:rsid w:val="00E27442"/>
    <w:rsid w:val="00E3060B"/>
    <w:rsid w:val="00E31061"/>
    <w:rsid w:val="00E467E2"/>
    <w:rsid w:val="00E53331"/>
    <w:rsid w:val="00E61302"/>
    <w:rsid w:val="00E6361F"/>
    <w:rsid w:val="00E7093F"/>
    <w:rsid w:val="00E7667F"/>
    <w:rsid w:val="00E80832"/>
    <w:rsid w:val="00E8634A"/>
    <w:rsid w:val="00E938D6"/>
    <w:rsid w:val="00E93BCF"/>
    <w:rsid w:val="00E93EE0"/>
    <w:rsid w:val="00E954C3"/>
    <w:rsid w:val="00E95A0E"/>
    <w:rsid w:val="00EA5D96"/>
    <w:rsid w:val="00EB0083"/>
    <w:rsid w:val="00EB0D86"/>
    <w:rsid w:val="00EB162C"/>
    <w:rsid w:val="00EB203E"/>
    <w:rsid w:val="00EB7C44"/>
    <w:rsid w:val="00EB7CF4"/>
    <w:rsid w:val="00EC1017"/>
    <w:rsid w:val="00EC5166"/>
    <w:rsid w:val="00EC53EF"/>
    <w:rsid w:val="00ED2C55"/>
    <w:rsid w:val="00ED5C85"/>
    <w:rsid w:val="00ED68B0"/>
    <w:rsid w:val="00EE03B7"/>
    <w:rsid w:val="00EF0131"/>
    <w:rsid w:val="00EF064E"/>
    <w:rsid w:val="00EF1591"/>
    <w:rsid w:val="00F0304A"/>
    <w:rsid w:val="00F03776"/>
    <w:rsid w:val="00F04AB5"/>
    <w:rsid w:val="00F059DB"/>
    <w:rsid w:val="00F06442"/>
    <w:rsid w:val="00F109BA"/>
    <w:rsid w:val="00F12079"/>
    <w:rsid w:val="00F15438"/>
    <w:rsid w:val="00F2047E"/>
    <w:rsid w:val="00F25572"/>
    <w:rsid w:val="00F2603C"/>
    <w:rsid w:val="00F32F23"/>
    <w:rsid w:val="00F34C9A"/>
    <w:rsid w:val="00F36342"/>
    <w:rsid w:val="00F43F4D"/>
    <w:rsid w:val="00F52B3D"/>
    <w:rsid w:val="00F5730C"/>
    <w:rsid w:val="00F57862"/>
    <w:rsid w:val="00F608EA"/>
    <w:rsid w:val="00F80CF3"/>
    <w:rsid w:val="00F81245"/>
    <w:rsid w:val="00F848B4"/>
    <w:rsid w:val="00F94189"/>
    <w:rsid w:val="00F970DD"/>
    <w:rsid w:val="00F97517"/>
    <w:rsid w:val="00FA2153"/>
    <w:rsid w:val="00FA22A5"/>
    <w:rsid w:val="00FA449B"/>
    <w:rsid w:val="00FA4530"/>
    <w:rsid w:val="00FB581D"/>
    <w:rsid w:val="00FC274D"/>
    <w:rsid w:val="00FC429B"/>
    <w:rsid w:val="00FC4EAD"/>
    <w:rsid w:val="00FD09F9"/>
    <w:rsid w:val="00FD16D5"/>
    <w:rsid w:val="00FD1A0F"/>
    <w:rsid w:val="00FD2AB5"/>
    <w:rsid w:val="00FD75DD"/>
    <w:rsid w:val="00FE291F"/>
    <w:rsid w:val="00FF08A6"/>
    <w:rsid w:val="00FF2191"/>
    <w:rsid w:val="00FF2F81"/>
    <w:rsid w:val="012F3BA8"/>
    <w:rsid w:val="024CC033"/>
    <w:rsid w:val="041D7248"/>
    <w:rsid w:val="0643FFDB"/>
    <w:rsid w:val="06DBC7CA"/>
    <w:rsid w:val="08710C51"/>
    <w:rsid w:val="09F66CA6"/>
    <w:rsid w:val="0AFF240B"/>
    <w:rsid w:val="0BA14C57"/>
    <w:rsid w:val="0CA45AEE"/>
    <w:rsid w:val="0D46B318"/>
    <w:rsid w:val="11C0A4D5"/>
    <w:rsid w:val="12690851"/>
    <w:rsid w:val="165914D7"/>
    <w:rsid w:val="19D54CB9"/>
    <w:rsid w:val="1B5DB796"/>
    <w:rsid w:val="1DDD7936"/>
    <w:rsid w:val="1E2AE166"/>
    <w:rsid w:val="1E3B9787"/>
    <w:rsid w:val="1E3E7780"/>
    <w:rsid w:val="1E8971DC"/>
    <w:rsid w:val="2191C98A"/>
    <w:rsid w:val="21E19677"/>
    <w:rsid w:val="21FFDFA3"/>
    <w:rsid w:val="23A20DD0"/>
    <w:rsid w:val="24C4A459"/>
    <w:rsid w:val="25D7057A"/>
    <w:rsid w:val="267C4100"/>
    <w:rsid w:val="2779070B"/>
    <w:rsid w:val="28075BD3"/>
    <w:rsid w:val="2823A96F"/>
    <w:rsid w:val="2AA40FB7"/>
    <w:rsid w:val="2AC26333"/>
    <w:rsid w:val="2AF0E963"/>
    <w:rsid w:val="2AFB64C5"/>
    <w:rsid w:val="2B445F8A"/>
    <w:rsid w:val="2BB03224"/>
    <w:rsid w:val="2C0174BF"/>
    <w:rsid w:val="2F1A7EFB"/>
    <w:rsid w:val="32F0E1CB"/>
    <w:rsid w:val="33CE22E5"/>
    <w:rsid w:val="34854B8E"/>
    <w:rsid w:val="372A30D0"/>
    <w:rsid w:val="3A3D3F1E"/>
    <w:rsid w:val="3C011C79"/>
    <w:rsid w:val="3C54D983"/>
    <w:rsid w:val="42710E0C"/>
    <w:rsid w:val="439E361E"/>
    <w:rsid w:val="48A66613"/>
    <w:rsid w:val="4A994056"/>
    <w:rsid w:val="4C7199A4"/>
    <w:rsid w:val="4D6C21B2"/>
    <w:rsid w:val="4E46023A"/>
    <w:rsid w:val="4ECDE892"/>
    <w:rsid w:val="4F9EDE7D"/>
    <w:rsid w:val="4FCBF5E6"/>
    <w:rsid w:val="50B041EA"/>
    <w:rsid w:val="50B95389"/>
    <w:rsid w:val="51FB21FB"/>
    <w:rsid w:val="52FD04B7"/>
    <w:rsid w:val="547D7EC5"/>
    <w:rsid w:val="5531461F"/>
    <w:rsid w:val="56488A36"/>
    <w:rsid w:val="5A4BE404"/>
    <w:rsid w:val="5BCD49F3"/>
    <w:rsid w:val="5D4E0732"/>
    <w:rsid w:val="68091300"/>
    <w:rsid w:val="6880780E"/>
    <w:rsid w:val="699987FE"/>
    <w:rsid w:val="6E19D263"/>
    <w:rsid w:val="6F809B94"/>
    <w:rsid w:val="73FA856F"/>
    <w:rsid w:val="7422962B"/>
    <w:rsid w:val="742878BB"/>
    <w:rsid w:val="7565F4E5"/>
    <w:rsid w:val="7586C95D"/>
    <w:rsid w:val="75CB9601"/>
    <w:rsid w:val="77044C82"/>
    <w:rsid w:val="7833126F"/>
    <w:rsid w:val="7883BCE8"/>
    <w:rsid w:val="78F6121C"/>
    <w:rsid w:val="7A0B5B71"/>
    <w:rsid w:val="7E1CFC11"/>
    <w:rsid w:val="7F393E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22D41A"/>
  <w15:docId w15:val="{5F566BCA-CA37-457E-B09D-C1219E409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de-DE"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64CE9"/>
  </w:style>
  <w:style w:type="paragraph" w:styleId="berschrift1">
    <w:name w:val="heading 1"/>
    <w:basedOn w:val="Standard"/>
    <w:next w:val="Standard"/>
    <w:link w:val="berschrift1Zchn"/>
    <w:uiPriority w:val="9"/>
    <w:qFormat/>
    <w:rsid w:val="000245EC"/>
    <w:pPr>
      <w:spacing w:before="300" w:after="40"/>
      <w:jc w:val="left"/>
      <w:outlineLvl w:val="0"/>
    </w:pPr>
    <w:rPr>
      <w:smallCaps/>
      <w:spacing w:val="5"/>
      <w:sz w:val="32"/>
      <w:szCs w:val="32"/>
    </w:rPr>
  </w:style>
  <w:style w:type="paragraph" w:styleId="berschrift2">
    <w:name w:val="heading 2"/>
    <w:basedOn w:val="Standard"/>
    <w:next w:val="Standard"/>
    <w:link w:val="berschrift2Zchn"/>
    <w:uiPriority w:val="9"/>
    <w:semiHidden/>
    <w:unhideWhenUsed/>
    <w:qFormat/>
    <w:rsid w:val="000245EC"/>
    <w:pPr>
      <w:spacing w:before="240" w:after="80"/>
      <w:jc w:val="left"/>
      <w:outlineLvl w:val="1"/>
    </w:pPr>
    <w:rPr>
      <w:smallCaps/>
      <w:spacing w:val="5"/>
      <w:sz w:val="28"/>
      <w:szCs w:val="28"/>
    </w:rPr>
  </w:style>
  <w:style w:type="paragraph" w:styleId="berschrift3">
    <w:name w:val="heading 3"/>
    <w:basedOn w:val="Standard"/>
    <w:next w:val="Standard"/>
    <w:link w:val="berschrift3Zchn"/>
    <w:uiPriority w:val="9"/>
    <w:semiHidden/>
    <w:unhideWhenUsed/>
    <w:qFormat/>
    <w:rsid w:val="000245EC"/>
    <w:pPr>
      <w:spacing w:after="0"/>
      <w:jc w:val="left"/>
      <w:outlineLvl w:val="2"/>
    </w:pPr>
    <w:rPr>
      <w:smallCaps/>
      <w:spacing w:val="5"/>
      <w:sz w:val="24"/>
      <w:szCs w:val="24"/>
    </w:rPr>
  </w:style>
  <w:style w:type="paragraph" w:styleId="berschrift4">
    <w:name w:val="heading 4"/>
    <w:basedOn w:val="Standard"/>
    <w:next w:val="Standard"/>
    <w:link w:val="berschrift4Zchn"/>
    <w:uiPriority w:val="9"/>
    <w:semiHidden/>
    <w:unhideWhenUsed/>
    <w:qFormat/>
    <w:rsid w:val="000245EC"/>
    <w:pPr>
      <w:spacing w:before="240" w:after="0"/>
      <w:jc w:val="left"/>
      <w:outlineLvl w:val="3"/>
    </w:pPr>
    <w:rPr>
      <w:smallCaps/>
      <w:spacing w:val="10"/>
      <w:sz w:val="22"/>
      <w:szCs w:val="22"/>
    </w:rPr>
  </w:style>
  <w:style w:type="paragraph" w:styleId="berschrift5">
    <w:name w:val="heading 5"/>
    <w:basedOn w:val="Standard"/>
    <w:next w:val="Standard"/>
    <w:link w:val="berschrift5Zchn"/>
    <w:uiPriority w:val="9"/>
    <w:semiHidden/>
    <w:unhideWhenUsed/>
    <w:qFormat/>
    <w:rsid w:val="000245EC"/>
    <w:pPr>
      <w:spacing w:before="200" w:after="0"/>
      <w:jc w:val="left"/>
      <w:outlineLvl w:val="4"/>
    </w:pPr>
    <w:rPr>
      <w:smallCaps/>
      <w:color w:val="3691AA" w:themeColor="accent2" w:themeShade="BF"/>
      <w:spacing w:val="10"/>
      <w:sz w:val="22"/>
      <w:szCs w:val="26"/>
    </w:rPr>
  </w:style>
  <w:style w:type="paragraph" w:styleId="berschrift6">
    <w:name w:val="heading 6"/>
    <w:basedOn w:val="Standard"/>
    <w:next w:val="Standard"/>
    <w:link w:val="berschrift6Zchn"/>
    <w:uiPriority w:val="9"/>
    <w:semiHidden/>
    <w:unhideWhenUsed/>
    <w:qFormat/>
    <w:rsid w:val="000245EC"/>
    <w:pPr>
      <w:spacing w:after="0"/>
      <w:jc w:val="left"/>
      <w:outlineLvl w:val="5"/>
    </w:pPr>
    <w:rPr>
      <w:smallCaps/>
      <w:color w:val="60B5CC" w:themeColor="accent2"/>
      <w:spacing w:val="5"/>
      <w:sz w:val="22"/>
    </w:rPr>
  </w:style>
  <w:style w:type="paragraph" w:styleId="berschrift7">
    <w:name w:val="heading 7"/>
    <w:basedOn w:val="Standard"/>
    <w:next w:val="Standard"/>
    <w:link w:val="berschrift7Zchn"/>
    <w:uiPriority w:val="9"/>
    <w:semiHidden/>
    <w:unhideWhenUsed/>
    <w:qFormat/>
    <w:rsid w:val="000245EC"/>
    <w:pPr>
      <w:spacing w:after="0"/>
      <w:jc w:val="left"/>
      <w:outlineLvl w:val="6"/>
    </w:pPr>
    <w:rPr>
      <w:b/>
      <w:smallCaps/>
      <w:color w:val="60B5CC" w:themeColor="accent2"/>
      <w:spacing w:val="10"/>
    </w:rPr>
  </w:style>
  <w:style w:type="paragraph" w:styleId="berschrift8">
    <w:name w:val="heading 8"/>
    <w:basedOn w:val="Standard"/>
    <w:next w:val="Standard"/>
    <w:link w:val="berschrift8Zchn"/>
    <w:uiPriority w:val="9"/>
    <w:semiHidden/>
    <w:unhideWhenUsed/>
    <w:qFormat/>
    <w:rsid w:val="000245EC"/>
    <w:pPr>
      <w:spacing w:after="0"/>
      <w:jc w:val="left"/>
      <w:outlineLvl w:val="7"/>
    </w:pPr>
    <w:rPr>
      <w:b/>
      <w:i/>
      <w:smallCaps/>
      <w:color w:val="3691AA" w:themeColor="accent2" w:themeShade="BF"/>
    </w:rPr>
  </w:style>
  <w:style w:type="paragraph" w:styleId="berschrift9">
    <w:name w:val="heading 9"/>
    <w:basedOn w:val="Standard"/>
    <w:next w:val="Standard"/>
    <w:link w:val="berschrift9Zchn"/>
    <w:uiPriority w:val="9"/>
    <w:semiHidden/>
    <w:unhideWhenUsed/>
    <w:qFormat/>
    <w:rsid w:val="000245EC"/>
    <w:pPr>
      <w:spacing w:after="0"/>
      <w:jc w:val="left"/>
      <w:outlineLvl w:val="8"/>
    </w:pPr>
    <w:rPr>
      <w:b/>
      <w:i/>
      <w:smallCaps/>
      <w:color w:val="246071" w:themeColor="accent2"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245EC"/>
    <w:rPr>
      <w:smallCaps/>
      <w:spacing w:val="5"/>
      <w:sz w:val="32"/>
      <w:szCs w:val="32"/>
    </w:rPr>
  </w:style>
  <w:style w:type="character" w:customStyle="1" w:styleId="berschrift2Zchn">
    <w:name w:val="Überschrift 2 Zchn"/>
    <w:basedOn w:val="Absatz-Standardschriftart"/>
    <w:link w:val="berschrift2"/>
    <w:uiPriority w:val="9"/>
    <w:semiHidden/>
    <w:rsid w:val="000245EC"/>
    <w:rPr>
      <w:smallCaps/>
      <w:spacing w:val="5"/>
      <w:sz w:val="28"/>
      <w:szCs w:val="28"/>
    </w:rPr>
  </w:style>
  <w:style w:type="character" w:customStyle="1" w:styleId="berschrift3Zchn">
    <w:name w:val="Überschrift 3 Zchn"/>
    <w:basedOn w:val="Absatz-Standardschriftart"/>
    <w:link w:val="berschrift3"/>
    <w:uiPriority w:val="9"/>
    <w:semiHidden/>
    <w:rsid w:val="000245EC"/>
    <w:rPr>
      <w:smallCaps/>
      <w:spacing w:val="5"/>
      <w:sz w:val="24"/>
      <w:szCs w:val="24"/>
    </w:rPr>
  </w:style>
  <w:style w:type="character" w:customStyle="1" w:styleId="berschrift4Zchn">
    <w:name w:val="Überschrift 4 Zchn"/>
    <w:basedOn w:val="Absatz-Standardschriftart"/>
    <w:link w:val="berschrift4"/>
    <w:uiPriority w:val="9"/>
    <w:semiHidden/>
    <w:rsid w:val="000245EC"/>
    <w:rPr>
      <w:smallCaps/>
      <w:spacing w:val="10"/>
      <w:sz w:val="22"/>
      <w:szCs w:val="22"/>
    </w:rPr>
  </w:style>
  <w:style w:type="character" w:customStyle="1" w:styleId="berschrift5Zchn">
    <w:name w:val="Überschrift 5 Zchn"/>
    <w:basedOn w:val="Absatz-Standardschriftart"/>
    <w:link w:val="berschrift5"/>
    <w:uiPriority w:val="9"/>
    <w:semiHidden/>
    <w:rsid w:val="000245EC"/>
    <w:rPr>
      <w:smallCaps/>
      <w:color w:val="3691AA" w:themeColor="accent2" w:themeShade="BF"/>
      <w:spacing w:val="10"/>
      <w:sz w:val="22"/>
      <w:szCs w:val="26"/>
    </w:rPr>
  </w:style>
  <w:style w:type="character" w:customStyle="1" w:styleId="berschrift6Zchn">
    <w:name w:val="Überschrift 6 Zchn"/>
    <w:basedOn w:val="Absatz-Standardschriftart"/>
    <w:link w:val="berschrift6"/>
    <w:uiPriority w:val="9"/>
    <w:semiHidden/>
    <w:rsid w:val="000245EC"/>
    <w:rPr>
      <w:smallCaps/>
      <w:color w:val="60B5CC" w:themeColor="accent2"/>
      <w:spacing w:val="5"/>
      <w:sz w:val="22"/>
    </w:rPr>
  </w:style>
  <w:style w:type="character" w:customStyle="1" w:styleId="berschrift7Zchn">
    <w:name w:val="Überschrift 7 Zchn"/>
    <w:basedOn w:val="Absatz-Standardschriftart"/>
    <w:link w:val="berschrift7"/>
    <w:uiPriority w:val="9"/>
    <w:semiHidden/>
    <w:rsid w:val="000245EC"/>
    <w:rPr>
      <w:b/>
      <w:smallCaps/>
      <w:color w:val="60B5CC" w:themeColor="accent2"/>
      <w:spacing w:val="10"/>
    </w:rPr>
  </w:style>
  <w:style w:type="character" w:customStyle="1" w:styleId="berschrift8Zchn">
    <w:name w:val="Überschrift 8 Zchn"/>
    <w:basedOn w:val="Absatz-Standardschriftart"/>
    <w:link w:val="berschrift8"/>
    <w:uiPriority w:val="9"/>
    <w:semiHidden/>
    <w:rsid w:val="000245EC"/>
    <w:rPr>
      <w:b/>
      <w:i/>
      <w:smallCaps/>
      <w:color w:val="3691AA" w:themeColor="accent2" w:themeShade="BF"/>
    </w:rPr>
  </w:style>
  <w:style w:type="character" w:customStyle="1" w:styleId="berschrift9Zchn">
    <w:name w:val="Überschrift 9 Zchn"/>
    <w:basedOn w:val="Absatz-Standardschriftart"/>
    <w:link w:val="berschrift9"/>
    <w:uiPriority w:val="9"/>
    <w:semiHidden/>
    <w:rsid w:val="000245EC"/>
    <w:rPr>
      <w:b/>
      <w:i/>
      <w:smallCaps/>
      <w:color w:val="246071" w:themeColor="accent2" w:themeShade="7F"/>
    </w:rPr>
  </w:style>
  <w:style w:type="paragraph" w:styleId="Beschriftung">
    <w:name w:val="caption"/>
    <w:basedOn w:val="Standard"/>
    <w:next w:val="Standard"/>
    <w:uiPriority w:val="35"/>
    <w:semiHidden/>
    <w:unhideWhenUsed/>
    <w:qFormat/>
    <w:rsid w:val="000245EC"/>
    <w:rPr>
      <w:b/>
      <w:bCs/>
      <w:caps/>
      <w:sz w:val="16"/>
      <w:szCs w:val="18"/>
    </w:rPr>
  </w:style>
  <w:style w:type="paragraph" w:styleId="Titel">
    <w:name w:val="Title"/>
    <w:basedOn w:val="Standard"/>
    <w:next w:val="Standard"/>
    <w:link w:val="TitelZchn"/>
    <w:uiPriority w:val="10"/>
    <w:qFormat/>
    <w:rsid w:val="000245EC"/>
    <w:pPr>
      <w:pBdr>
        <w:top w:val="single" w:sz="12" w:space="1" w:color="60B5CC" w:themeColor="accent2"/>
      </w:pBdr>
      <w:spacing w:line="240" w:lineRule="auto"/>
      <w:jc w:val="right"/>
    </w:pPr>
    <w:rPr>
      <w:smallCaps/>
      <w:sz w:val="48"/>
      <w:szCs w:val="48"/>
    </w:rPr>
  </w:style>
  <w:style w:type="character" w:customStyle="1" w:styleId="TitelZchn">
    <w:name w:val="Titel Zchn"/>
    <w:basedOn w:val="Absatz-Standardschriftart"/>
    <w:link w:val="Titel"/>
    <w:uiPriority w:val="10"/>
    <w:rsid w:val="000245EC"/>
    <w:rPr>
      <w:smallCaps/>
      <w:sz w:val="48"/>
      <w:szCs w:val="48"/>
    </w:rPr>
  </w:style>
  <w:style w:type="paragraph" w:styleId="Untertitel">
    <w:name w:val="Subtitle"/>
    <w:basedOn w:val="Standard"/>
    <w:next w:val="Standard"/>
    <w:link w:val="UntertitelZchn"/>
    <w:uiPriority w:val="11"/>
    <w:qFormat/>
    <w:rsid w:val="000245EC"/>
    <w:pPr>
      <w:spacing w:after="720" w:line="240" w:lineRule="auto"/>
      <w:jc w:val="right"/>
    </w:pPr>
    <w:rPr>
      <w:rFonts w:asciiTheme="majorHAnsi" w:eastAsiaTheme="majorEastAsia" w:hAnsiTheme="majorHAnsi" w:cstheme="majorBidi"/>
      <w:szCs w:val="22"/>
    </w:rPr>
  </w:style>
  <w:style w:type="character" w:customStyle="1" w:styleId="UntertitelZchn">
    <w:name w:val="Untertitel Zchn"/>
    <w:basedOn w:val="Absatz-Standardschriftart"/>
    <w:link w:val="Untertitel"/>
    <w:uiPriority w:val="11"/>
    <w:rsid w:val="000245EC"/>
    <w:rPr>
      <w:rFonts w:asciiTheme="majorHAnsi" w:eastAsiaTheme="majorEastAsia" w:hAnsiTheme="majorHAnsi" w:cstheme="majorBidi"/>
      <w:szCs w:val="22"/>
    </w:rPr>
  </w:style>
  <w:style w:type="character" w:styleId="Fett">
    <w:name w:val="Strong"/>
    <w:uiPriority w:val="22"/>
    <w:qFormat/>
    <w:rsid w:val="000245EC"/>
    <w:rPr>
      <w:b/>
      <w:color w:val="60B5CC" w:themeColor="accent2"/>
    </w:rPr>
  </w:style>
  <w:style w:type="character" w:styleId="Hervorhebung">
    <w:name w:val="Emphasis"/>
    <w:uiPriority w:val="20"/>
    <w:qFormat/>
    <w:rsid w:val="000245EC"/>
    <w:rPr>
      <w:b/>
      <w:i/>
      <w:spacing w:val="10"/>
    </w:rPr>
  </w:style>
  <w:style w:type="paragraph" w:styleId="KeinLeerraum">
    <w:name w:val="No Spacing"/>
    <w:basedOn w:val="Standard"/>
    <w:link w:val="KeinLeerraumZchn"/>
    <w:uiPriority w:val="1"/>
    <w:qFormat/>
    <w:rsid w:val="000245EC"/>
    <w:pPr>
      <w:spacing w:after="0" w:line="240" w:lineRule="auto"/>
    </w:pPr>
  </w:style>
  <w:style w:type="character" w:customStyle="1" w:styleId="KeinLeerraumZchn">
    <w:name w:val="Kein Leerraum Zchn"/>
    <w:basedOn w:val="Absatz-Standardschriftart"/>
    <w:link w:val="KeinLeerraum"/>
    <w:uiPriority w:val="1"/>
    <w:rsid w:val="000245EC"/>
  </w:style>
  <w:style w:type="paragraph" w:styleId="Listenabsatz">
    <w:name w:val="List Paragraph"/>
    <w:basedOn w:val="Standard"/>
    <w:uiPriority w:val="34"/>
    <w:qFormat/>
    <w:rsid w:val="000245EC"/>
    <w:pPr>
      <w:ind w:left="720"/>
      <w:contextualSpacing/>
    </w:pPr>
  </w:style>
  <w:style w:type="paragraph" w:styleId="Zitat">
    <w:name w:val="Quote"/>
    <w:basedOn w:val="Standard"/>
    <w:next w:val="Standard"/>
    <w:link w:val="ZitatZchn"/>
    <w:uiPriority w:val="29"/>
    <w:qFormat/>
    <w:rsid w:val="000245EC"/>
    <w:rPr>
      <w:i/>
    </w:rPr>
  </w:style>
  <w:style w:type="character" w:customStyle="1" w:styleId="ZitatZchn">
    <w:name w:val="Zitat Zchn"/>
    <w:basedOn w:val="Absatz-Standardschriftart"/>
    <w:link w:val="Zitat"/>
    <w:uiPriority w:val="29"/>
    <w:rsid w:val="000245EC"/>
    <w:rPr>
      <w:i/>
    </w:rPr>
  </w:style>
  <w:style w:type="paragraph" w:styleId="IntensivesZitat">
    <w:name w:val="Intense Quote"/>
    <w:basedOn w:val="Standard"/>
    <w:next w:val="Standard"/>
    <w:link w:val="IntensivesZitatZchn"/>
    <w:uiPriority w:val="30"/>
    <w:qFormat/>
    <w:rsid w:val="000245EC"/>
    <w:pPr>
      <w:pBdr>
        <w:top w:val="single" w:sz="8" w:space="10" w:color="3691AA" w:themeColor="accent2" w:themeShade="BF"/>
        <w:left w:val="single" w:sz="8" w:space="10" w:color="3691AA" w:themeColor="accent2" w:themeShade="BF"/>
        <w:bottom w:val="single" w:sz="8" w:space="10" w:color="3691AA" w:themeColor="accent2" w:themeShade="BF"/>
        <w:right w:val="single" w:sz="8" w:space="10" w:color="3691AA" w:themeColor="accent2" w:themeShade="BF"/>
      </w:pBdr>
      <w:shd w:val="clear" w:color="auto" w:fill="60B5CC" w:themeFill="accent2"/>
      <w:spacing w:before="140" w:after="140"/>
      <w:ind w:left="1440" w:right="1440"/>
    </w:pPr>
    <w:rPr>
      <w:b/>
      <w:i/>
      <w:color w:val="FFFFFF" w:themeColor="background1"/>
    </w:rPr>
  </w:style>
  <w:style w:type="character" w:customStyle="1" w:styleId="IntensivesZitatZchn">
    <w:name w:val="Intensives Zitat Zchn"/>
    <w:basedOn w:val="Absatz-Standardschriftart"/>
    <w:link w:val="IntensivesZitat"/>
    <w:uiPriority w:val="30"/>
    <w:rsid w:val="000245EC"/>
    <w:rPr>
      <w:b/>
      <w:i/>
      <w:color w:val="FFFFFF" w:themeColor="background1"/>
      <w:shd w:val="clear" w:color="auto" w:fill="60B5CC" w:themeFill="accent2"/>
    </w:rPr>
  </w:style>
  <w:style w:type="character" w:styleId="SchwacheHervorhebung">
    <w:name w:val="Subtle Emphasis"/>
    <w:uiPriority w:val="19"/>
    <w:qFormat/>
    <w:rsid w:val="000245EC"/>
    <w:rPr>
      <w:i/>
    </w:rPr>
  </w:style>
  <w:style w:type="character" w:styleId="IntensiveHervorhebung">
    <w:name w:val="Intense Emphasis"/>
    <w:uiPriority w:val="21"/>
    <w:qFormat/>
    <w:rsid w:val="000245EC"/>
    <w:rPr>
      <w:b/>
      <w:i/>
      <w:color w:val="60B5CC" w:themeColor="accent2"/>
      <w:spacing w:val="10"/>
    </w:rPr>
  </w:style>
  <w:style w:type="character" w:styleId="SchwacherVerweis">
    <w:name w:val="Subtle Reference"/>
    <w:uiPriority w:val="31"/>
    <w:qFormat/>
    <w:rsid w:val="000245EC"/>
    <w:rPr>
      <w:b/>
    </w:rPr>
  </w:style>
  <w:style w:type="character" w:styleId="IntensiverVerweis">
    <w:name w:val="Intense Reference"/>
    <w:uiPriority w:val="32"/>
    <w:qFormat/>
    <w:rsid w:val="000245EC"/>
    <w:rPr>
      <w:b/>
      <w:bCs/>
      <w:smallCaps/>
      <w:spacing w:val="5"/>
      <w:sz w:val="22"/>
      <w:szCs w:val="22"/>
      <w:u w:val="single"/>
    </w:rPr>
  </w:style>
  <w:style w:type="character" w:styleId="Buchtitel">
    <w:name w:val="Book Title"/>
    <w:uiPriority w:val="33"/>
    <w:qFormat/>
    <w:rsid w:val="000245EC"/>
    <w:rPr>
      <w:rFonts w:asciiTheme="majorHAnsi" w:eastAsiaTheme="majorEastAsia" w:hAnsiTheme="majorHAnsi" w:cstheme="majorBidi"/>
      <w:i/>
      <w:iCs/>
      <w:sz w:val="20"/>
      <w:szCs w:val="20"/>
    </w:rPr>
  </w:style>
  <w:style w:type="paragraph" w:styleId="Inhaltsverzeichnisberschrift">
    <w:name w:val="TOC Heading"/>
    <w:basedOn w:val="berschrift1"/>
    <w:next w:val="Standard"/>
    <w:uiPriority w:val="39"/>
    <w:semiHidden/>
    <w:unhideWhenUsed/>
    <w:qFormat/>
    <w:rsid w:val="000245EC"/>
    <w:pPr>
      <w:outlineLvl w:val="9"/>
    </w:pPr>
    <w:rPr>
      <w:lang w:bidi="en-US"/>
    </w:rPr>
  </w:style>
  <w:style w:type="paragraph" w:styleId="Kopfzeile">
    <w:name w:val="header"/>
    <w:basedOn w:val="Standard"/>
    <w:link w:val="KopfzeileZchn"/>
    <w:uiPriority w:val="99"/>
    <w:unhideWhenUsed/>
    <w:rsid w:val="003571B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571B4"/>
  </w:style>
  <w:style w:type="character" w:styleId="Hyperlink">
    <w:name w:val="Hyperlink"/>
    <w:basedOn w:val="Absatz-Standardschriftart"/>
    <w:uiPriority w:val="99"/>
    <w:unhideWhenUsed/>
    <w:rsid w:val="003571B4"/>
    <w:rPr>
      <w:color w:val="168BBA" w:themeColor="hyperlink"/>
      <w:u w:val="single"/>
    </w:rPr>
  </w:style>
  <w:style w:type="paragraph" w:styleId="Fuzeile">
    <w:name w:val="footer"/>
    <w:basedOn w:val="Standard"/>
    <w:link w:val="FuzeileZchn"/>
    <w:uiPriority w:val="99"/>
    <w:unhideWhenUsed/>
    <w:rsid w:val="003571B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571B4"/>
  </w:style>
  <w:style w:type="character" w:styleId="Kommentarzeichen">
    <w:name w:val="annotation reference"/>
    <w:basedOn w:val="Absatz-Standardschriftart"/>
    <w:uiPriority w:val="99"/>
    <w:semiHidden/>
    <w:unhideWhenUsed/>
    <w:rsid w:val="003571B4"/>
    <w:rPr>
      <w:sz w:val="16"/>
      <w:szCs w:val="16"/>
    </w:rPr>
  </w:style>
  <w:style w:type="paragraph" w:styleId="Kommentartext">
    <w:name w:val="annotation text"/>
    <w:basedOn w:val="Standard"/>
    <w:link w:val="KommentartextZchn"/>
    <w:uiPriority w:val="99"/>
    <w:unhideWhenUsed/>
    <w:rsid w:val="003571B4"/>
    <w:pPr>
      <w:spacing w:line="240" w:lineRule="auto"/>
    </w:pPr>
  </w:style>
  <w:style w:type="character" w:customStyle="1" w:styleId="KommentartextZchn">
    <w:name w:val="Kommentartext Zchn"/>
    <w:basedOn w:val="Absatz-Standardschriftart"/>
    <w:link w:val="Kommentartext"/>
    <w:uiPriority w:val="99"/>
    <w:rsid w:val="003571B4"/>
  </w:style>
  <w:style w:type="paragraph" w:styleId="Sprechblasentext">
    <w:name w:val="Balloon Text"/>
    <w:basedOn w:val="Standard"/>
    <w:link w:val="SprechblasentextZchn"/>
    <w:uiPriority w:val="99"/>
    <w:semiHidden/>
    <w:unhideWhenUsed/>
    <w:rsid w:val="003571B4"/>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571B4"/>
    <w:rPr>
      <w:rFonts w:ascii="Tahoma" w:hAnsi="Tahoma" w:cs="Tahoma"/>
      <w:sz w:val="16"/>
      <w:szCs w:val="16"/>
    </w:rPr>
  </w:style>
  <w:style w:type="character" w:customStyle="1" w:styleId="NichtaufgelsteErwhnung1">
    <w:name w:val="Nicht aufgelöste Erwähnung1"/>
    <w:basedOn w:val="Absatz-Standardschriftart"/>
    <w:uiPriority w:val="99"/>
    <w:semiHidden/>
    <w:unhideWhenUsed/>
    <w:rsid w:val="000C0852"/>
    <w:rPr>
      <w:color w:val="605E5C"/>
      <w:shd w:val="clear" w:color="auto" w:fill="E1DFDD"/>
    </w:rPr>
  </w:style>
  <w:style w:type="paragraph" w:styleId="berarbeitung">
    <w:name w:val="Revision"/>
    <w:hidden/>
    <w:uiPriority w:val="99"/>
    <w:semiHidden/>
    <w:rsid w:val="005B5852"/>
    <w:pPr>
      <w:spacing w:after="0" w:line="240" w:lineRule="auto"/>
      <w:jc w:val="left"/>
    </w:pPr>
  </w:style>
  <w:style w:type="character" w:customStyle="1" w:styleId="NichtaufgelsteErwhnung2">
    <w:name w:val="Nicht aufgelöste Erwähnung2"/>
    <w:basedOn w:val="Absatz-Standardschriftart"/>
    <w:uiPriority w:val="99"/>
    <w:semiHidden/>
    <w:unhideWhenUsed/>
    <w:rsid w:val="009E4CA9"/>
    <w:rPr>
      <w:color w:val="605E5C"/>
      <w:shd w:val="clear" w:color="auto" w:fill="E1DFDD"/>
    </w:rPr>
  </w:style>
  <w:style w:type="character" w:customStyle="1" w:styleId="apple-converted-space">
    <w:name w:val="apple-converted-space"/>
    <w:basedOn w:val="Absatz-Standardschriftart"/>
    <w:rsid w:val="00290D3E"/>
  </w:style>
  <w:style w:type="paragraph" w:styleId="Kommentarthema">
    <w:name w:val="annotation subject"/>
    <w:basedOn w:val="Kommentartext"/>
    <w:next w:val="Kommentartext"/>
    <w:link w:val="KommentarthemaZchn"/>
    <w:uiPriority w:val="99"/>
    <w:semiHidden/>
    <w:unhideWhenUsed/>
    <w:rsid w:val="00E95A0E"/>
    <w:rPr>
      <w:b/>
      <w:bCs/>
    </w:rPr>
  </w:style>
  <w:style w:type="character" w:customStyle="1" w:styleId="KommentarthemaZchn">
    <w:name w:val="Kommentarthema Zchn"/>
    <w:basedOn w:val="KommentartextZchn"/>
    <w:link w:val="Kommentarthema"/>
    <w:uiPriority w:val="99"/>
    <w:semiHidden/>
    <w:rsid w:val="00E95A0E"/>
    <w:rPr>
      <w:b/>
      <w:bCs/>
    </w:rPr>
  </w:style>
  <w:style w:type="character" w:customStyle="1" w:styleId="NichtaufgelsteErwhnung3">
    <w:name w:val="Nicht aufgelöste Erwähnung3"/>
    <w:basedOn w:val="Absatz-Standardschriftart"/>
    <w:uiPriority w:val="99"/>
    <w:semiHidden/>
    <w:unhideWhenUsed/>
    <w:rsid w:val="007B3EFE"/>
    <w:rPr>
      <w:color w:val="605E5C"/>
      <w:shd w:val="clear" w:color="auto" w:fill="E1DFDD"/>
    </w:rPr>
  </w:style>
  <w:style w:type="character" w:styleId="BesuchterLink">
    <w:name w:val="FollowedHyperlink"/>
    <w:basedOn w:val="Absatz-Standardschriftart"/>
    <w:uiPriority w:val="99"/>
    <w:semiHidden/>
    <w:unhideWhenUsed/>
    <w:rsid w:val="002766C2"/>
    <w:rPr>
      <w:color w:val="680000" w:themeColor="followedHyperlink"/>
      <w:u w:val="single"/>
    </w:rPr>
  </w:style>
  <w:style w:type="character" w:styleId="NichtaufgelsteErwhnung">
    <w:name w:val="Unresolved Mention"/>
    <w:basedOn w:val="Absatz-Standardschriftart"/>
    <w:uiPriority w:val="99"/>
    <w:semiHidden/>
    <w:unhideWhenUsed/>
    <w:rsid w:val="008856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mitsubishi-les.com"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mitsubishi-les.com/de-de/messen-events/chillventa-10564.html" TargetMode="External"/><Relationship Id="rId17" Type="http://schemas.openxmlformats.org/officeDocument/2006/relationships/image" Target="media/image4.jpeg"/><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mitsubishi-les.com/de-de/messen-events/chillventa-10564.html" TargetMode="External"/><Relationship Id="rId5" Type="http://schemas.openxmlformats.org/officeDocument/2006/relationships/styles" Target="styles.xml"/><Relationship Id="rId15" Type="http://schemas.openxmlformats.org/officeDocument/2006/relationships/image" Target="media/image2.jpeg"/><Relationship Id="rId10" Type="http://schemas.openxmlformats.org/officeDocument/2006/relationships/hyperlink" Target="https://www.mitsubishi-les.com/de-de/messen-events/chillventa-10564.html"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Larissa">
  <a:themeElements>
    <a:clrScheme name="Modul">
      <a:dk1>
        <a:sysClr val="windowText" lastClr="000000"/>
      </a:dk1>
      <a:lt1>
        <a:sysClr val="window" lastClr="FFFFFF"/>
      </a:lt1>
      <a:dk2>
        <a:srgbClr val="5A6378"/>
      </a:dk2>
      <a:lt2>
        <a:srgbClr val="D4D4D6"/>
      </a:lt2>
      <a:accent1>
        <a:srgbClr val="F0AD00"/>
      </a:accent1>
      <a:accent2>
        <a:srgbClr val="60B5CC"/>
      </a:accent2>
      <a:accent3>
        <a:srgbClr val="E66C7D"/>
      </a:accent3>
      <a:accent4>
        <a:srgbClr val="6BB76D"/>
      </a:accent4>
      <a:accent5>
        <a:srgbClr val="E88651"/>
      </a:accent5>
      <a:accent6>
        <a:srgbClr val="C64847"/>
      </a:accent6>
      <a:hlink>
        <a:srgbClr val="168BBA"/>
      </a:hlink>
      <a:folHlink>
        <a:srgbClr val="68000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9798c207-ebb4-429a-98f1-37557370a9b1">
      <Terms xmlns="http://schemas.microsoft.com/office/infopath/2007/PartnerControls"/>
    </lcf76f155ced4ddcb4097134ff3c332f>
    <TaxCatchAll xmlns="b8158502-bb16-4a85-9722-81232a061235" xsi:nil="true"/>
    <Vorschau xmlns="9798c207-ebb4-429a-98f1-37557370a9b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FD3FF28CE9C6B49966D8779E1B53447" ma:contentTypeVersion="20" ma:contentTypeDescription="Ein neues Dokument erstellen." ma:contentTypeScope="" ma:versionID="c9391c8850a28a57a3f26a411fc7d19a">
  <xsd:schema xmlns:xsd="http://www.w3.org/2001/XMLSchema" xmlns:xs="http://www.w3.org/2001/XMLSchema" xmlns:p="http://schemas.microsoft.com/office/2006/metadata/properties" xmlns:ns1="http://schemas.microsoft.com/sharepoint/v3" xmlns:ns2="9798c207-ebb4-429a-98f1-37557370a9b1" xmlns:ns3="b8158502-bb16-4a85-9722-81232a061235" targetNamespace="http://schemas.microsoft.com/office/2006/metadata/properties" ma:root="true" ma:fieldsID="9708e2d44cf635cb0c834ade03738a28" ns1:_="" ns2:_="" ns3:_="">
    <xsd:import namespace="http://schemas.microsoft.com/sharepoint/v3"/>
    <xsd:import namespace="9798c207-ebb4-429a-98f1-37557370a9b1"/>
    <xsd:import namespace="b8158502-bb16-4a85-9722-81232a061235"/>
    <xsd:element name="properties">
      <xsd:complexType>
        <xsd:sequence>
          <xsd:element name="documentManagement">
            <xsd:complexType>
              <xsd:all>
                <xsd:element ref="ns2:MediaServiceMetadata" minOccurs="0"/>
                <xsd:element ref="ns2:MediaServiceFastMetadata" minOccurs="0"/>
                <xsd:element ref="ns1:_ip_UnifiedCompliancePolicyProperties" minOccurs="0"/>
                <xsd:element ref="ns1:_ip_UnifiedCompliancePolicyUIAction"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Vorschau"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Eigenschaften der einheitlichen Compliancerichtlinie" ma:hidden="true" ma:internalName="_ip_UnifiedCompliancePolicyProperties">
      <xsd:simpleType>
        <xsd:restriction base="dms:Note"/>
      </xsd:simpleType>
    </xsd:element>
    <xsd:element name="_ip_UnifiedCompliancePolicyUIAction" ma:index="11"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98c207-ebb4-429a-98f1-37557370a9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f890c497-606d-4b9f-acd5-02f344df9867"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Vorschau" ma:index="26" nillable="true" ma:displayName="Vorschau" ma:format="Thumbnail" ma:internalName="Vorschau">
      <xsd:simpleType>
        <xsd:restriction base="dms:Unknow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158502-bb16-4a85-9722-81232a061235"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fbe70520-6f71-4c9f-af0c-958c09de5979}" ma:internalName="TaxCatchAll" ma:showField="CatchAllData" ma:web="b8158502-bb16-4a85-9722-81232a0612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300839-EC93-4A2D-8F7C-6E0163053AA6}">
  <ds:schemaRefs>
    <ds:schemaRef ds:uri="http://schemas.microsoft.com/office/2006/metadata/properties"/>
    <ds:schemaRef ds:uri="http://schemas.microsoft.com/office/infopath/2007/PartnerControls"/>
    <ds:schemaRef ds:uri="http://schemas.microsoft.com/sharepoint/v3"/>
    <ds:schemaRef ds:uri="9798c207-ebb4-429a-98f1-37557370a9b1"/>
    <ds:schemaRef ds:uri="b8158502-bb16-4a85-9722-81232a061235"/>
  </ds:schemaRefs>
</ds:datastoreItem>
</file>

<file path=customXml/itemProps2.xml><?xml version="1.0" encoding="utf-8"?>
<ds:datastoreItem xmlns:ds="http://schemas.openxmlformats.org/officeDocument/2006/customXml" ds:itemID="{3596D890-60A1-472A-B689-35A442051FB4}">
  <ds:schemaRefs>
    <ds:schemaRef ds:uri="http://schemas.microsoft.com/sharepoint/v3/contenttype/forms"/>
  </ds:schemaRefs>
</ds:datastoreItem>
</file>

<file path=customXml/itemProps3.xml><?xml version="1.0" encoding="utf-8"?>
<ds:datastoreItem xmlns:ds="http://schemas.openxmlformats.org/officeDocument/2006/customXml" ds:itemID="{ED2EEDD4-4004-4B68-8FDF-B68118EE8A98}"/>
</file>

<file path=docProps/app.xml><?xml version="1.0" encoding="utf-8"?>
<Properties xmlns="http://schemas.openxmlformats.org/officeDocument/2006/extended-properties" xmlns:vt="http://schemas.openxmlformats.org/officeDocument/2006/docPropsVTypes">
  <Template>Normal.dotm</Template>
  <TotalTime>0</TotalTime>
  <Pages>4</Pages>
  <Words>982</Words>
  <Characters>6191</Characters>
  <Application>Microsoft Office Word</Application>
  <DocSecurity>0</DocSecurity>
  <Lines>51</Lines>
  <Paragraphs>14</Paragraphs>
  <ScaleCrop>false</ScaleCrop>
  <Company/>
  <LinksUpToDate>false</LinksUpToDate>
  <CharactersWithSpaces>7159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Dunja Hennes-Leiß</dc:creator>
  <cp:keywords/>
  <dc:description/>
  <cp:lastModifiedBy>de Schmidt, Katja</cp:lastModifiedBy>
  <cp:revision>25</cp:revision>
  <cp:lastPrinted>2026-05-12T09:36:00Z</cp:lastPrinted>
  <dcterms:created xsi:type="dcterms:W3CDTF">2026-08-03T06:48:00Z</dcterms:created>
  <dcterms:modified xsi:type="dcterms:W3CDTF">2026-08-03T12:12:00Z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0x0101006FD3FF28CE9C6B49966D8779E1B53447</vt:lpwstr>
  </property>
  <property fmtid="{D5CDD505-2E9C-101B-9397-08002B2CF9AE}" pid="3" name="MediaServiceImageTags">
    <vt:lpwstr/>
  </property>
  <property fmtid="{D5CDD505-2E9C-101B-9397-08002B2CF9AE}" pid="4" name="MSIP_Label_d55f6660-0408-47d2-ae31-f46329b4bd81_ActionId">
    <vt:lpwstr>79a83795-2907-4c47-9dde-55ca6945bdb9</vt:lpwstr>
  </property>
  <property fmtid="{D5CDD505-2E9C-101B-9397-08002B2CF9AE}" pid="5" name="MSIP_Label_d55f6660-0408-47d2-ae31-f46329b4bd81_ContentBits">
    <vt:lpwstr>0</vt:lpwstr>
  </property>
  <property fmtid="{D5CDD505-2E9C-101B-9397-08002B2CF9AE}" pid="6" name="MSIP_Label_d55f6660-0408-47d2-ae31-f46329b4bd81_Enabled">
    <vt:lpwstr>true</vt:lpwstr>
  </property>
  <property fmtid="{D5CDD505-2E9C-101B-9397-08002B2CF9AE}" pid="7" name="MSIP_Label_d55f6660-0408-47d2-ae31-f46329b4bd81_Method">
    <vt:lpwstr>Standard</vt:lpwstr>
  </property>
  <property fmtid="{D5CDD505-2E9C-101B-9397-08002B2CF9AE}" pid="8" name="MSIP_Label_d55f6660-0408-47d2-ae31-f46329b4bd81_Name">
    <vt:lpwstr>General</vt:lpwstr>
  </property>
  <property fmtid="{D5CDD505-2E9C-101B-9397-08002B2CF9AE}" pid="9" name="MSIP_Label_d55f6660-0408-47d2-ae31-f46329b4bd81_SetDate">
    <vt:lpwstr>2024-07-17T12:07:31Z</vt:lpwstr>
  </property>
  <property fmtid="{D5CDD505-2E9C-101B-9397-08002B2CF9AE}" pid="10" name="MSIP_Label_d55f6660-0408-47d2-ae31-f46329b4bd81_SiteId">
    <vt:lpwstr>1f141cfd-a6c5-4e9a-bf84-7116c141e5f4</vt:lpwstr>
  </property>
</Properties>
</file>