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EDF567" w14:textId="77777777" w:rsidR="003571B4" w:rsidRPr="00C872D2" w:rsidRDefault="003571B4" w:rsidP="00E2090C">
      <w:pPr>
        <w:widowControl w:val="0"/>
        <w:suppressAutoHyphens/>
        <w:spacing w:after="0" w:line="240" w:lineRule="auto"/>
        <w:jc w:val="left"/>
        <w:rPr>
          <w:rFonts w:ascii="Arial" w:hAnsi="Arial"/>
          <w:b/>
          <w:color w:val="808080"/>
          <w:kern w:val="1"/>
          <w:sz w:val="22"/>
        </w:rPr>
      </w:pPr>
      <w:bookmarkStart w:id="0" w:name="_Hlk191313911"/>
      <w:bookmarkEnd w:id="0"/>
      <w:r w:rsidRPr="00A23364">
        <w:rPr>
          <w:rFonts w:ascii="Arial" w:eastAsia="MS Gothic" w:hAnsi="Arial" w:cs="Arial"/>
          <w:b/>
          <w:bCs/>
          <w:color w:val="808080"/>
          <w:kern w:val="1"/>
          <w:sz w:val="22"/>
          <w:lang w:eastAsia="ja-JP"/>
        </w:rPr>
        <w:t>PRESSEMITTEILUNG</w:t>
      </w:r>
    </w:p>
    <w:p w14:paraId="6AEC61A2" w14:textId="77777777" w:rsidR="003571B4" w:rsidRPr="00A23364" w:rsidRDefault="003571B4" w:rsidP="00E2090C">
      <w:pPr>
        <w:widowControl w:val="0"/>
        <w:suppressAutoHyphens/>
        <w:spacing w:after="0" w:line="240" w:lineRule="auto"/>
        <w:jc w:val="left"/>
        <w:rPr>
          <w:rFonts w:ascii="Arial" w:eastAsia="MS Gothic" w:hAnsi="Arial" w:cs="Arial"/>
          <w:b/>
          <w:bCs/>
          <w:color w:val="000000"/>
          <w:kern w:val="1"/>
          <w:sz w:val="22"/>
          <w:szCs w:val="22"/>
          <w:lang w:eastAsia="ja-JP"/>
        </w:rPr>
      </w:pPr>
    </w:p>
    <w:p w14:paraId="096A864E" w14:textId="77777777" w:rsidR="003571B4" w:rsidRPr="00A23364" w:rsidRDefault="003571B4" w:rsidP="00E2090C">
      <w:pPr>
        <w:widowControl w:val="0"/>
        <w:suppressAutoHyphens/>
        <w:spacing w:after="0" w:line="240" w:lineRule="auto"/>
        <w:jc w:val="left"/>
        <w:rPr>
          <w:rFonts w:ascii="Arial" w:eastAsia="MS Gothic" w:hAnsi="Arial" w:cs="Arial"/>
          <w:b/>
          <w:bCs/>
          <w:color w:val="000000"/>
          <w:kern w:val="1"/>
          <w:sz w:val="22"/>
          <w:szCs w:val="22"/>
          <w:lang w:eastAsia="ja-JP"/>
        </w:rPr>
      </w:pPr>
    </w:p>
    <w:p w14:paraId="429F61C5" w14:textId="5B9AFE95" w:rsidR="0021561F" w:rsidRPr="00C872D2" w:rsidRDefault="00AD38E3" w:rsidP="0021561F">
      <w:pPr>
        <w:widowControl w:val="0"/>
        <w:suppressAutoHyphens/>
        <w:spacing w:after="0" w:line="240" w:lineRule="auto"/>
        <w:jc w:val="left"/>
        <w:rPr>
          <w:rFonts w:ascii="Arial" w:hAnsi="Arial"/>
          <w:b/>
          <w:color w:val="000000"/>
          <w:kern w:val="1"/>
        </w:rPr>
      </w:pPr>
      <w:r>
        <w:rPr>
          <w:rFonts w:ascii="Arial" w:eastAsia="MS Gothic" w:hAnsi="Arial" w:cs="Arial"/>
          <w:b/>
          <w:bCs/>
          <w:color w:val="000000"/>
          <w:kern w:val="1"/>
          <w:lang w:eastAsia="ja-JP"/>
        </w:rPr>
        <w:t xml:space="preserve">Mitsubishi Electric </w:t>
      </w:r>
      <w:r w:rsidR="00A35EEC">
        <w:rPr>
          <w:rFonts w:ascii="Arial" w:eastAsia="MS Gothic" w:hAnsi="Arial" w:cs="Arial"/>
          <w:b/>
          <w:bCs/>
          <w:color w:val="000000"/>
          <w:kern w:val="1"/>
          <w:lang w:eastAsia="ja-JP"/>
        </w:rPr>
        <w:t xml:space="preserve">als </w:t>
      </w:r>
      <w:r w:rsidR="00CE306E">
        <w:rPr>
          <w:rFonts w:ascii="Arial" w:eastAsia="MS Gothic" w:hAnsi="Arial" w:cs="Arial"/>
          <w:b/>
          <w:bCs/>
          <w:color w:val="000000"/>
          <w:kern w:val="1"/>
          <w:lang w:eastAsia="ja-JP"/>
        </w:rPr>
        <w:t>Gold</w:t>
      </w:r>
      <w:r w:rsidR="00A35EEC">
        <w:rPr>
          <w:rFonts w:ascii="Arial" w:eastAsia="MS Gothic" w:hAnsi="Arial" w:cs="Arial"/>
          <w:b/>
          <w:bCs/>
          <w:color w:val="000000"/>
          <w:kern w:val="1"/>
          <w:lang w:eastAsia="ja-JP"/>
        </w:rPr>
        <w:t xml:space="preserve"> Sponsor </w:t>
      </w:r>
      <w:r w:rsidR="00F9193B">
        <w:rPr>
          <w:rFonts w:ascii="Arial" w:eastAsia="MS Gothic" w:hAnsi="Arial" w:cs="Arial"/>
          <w:b/>
          <w:bCs/>
          <w:color w:val="000000"/>
          <w:kern w:val="1"/>
          <w:lang w:eastAsia="ja-JP"/>
        </w:rPr>
        <w:t xml:space="preserve">bei </w:t>
      </w:r>
      <w:r w:rsidR="00A35EEC">
        <w:rPr>
          <w:rFonts w:ascii="Arial" w:eastAsia="MS Gothic" w:hAnsi="Arial" w:cs="Arial"/>
          <w:b/>
          <w:bCs/>
          <w:color w:val="000000"/>
          <w:kern w:val="1"/>
          <w:lang w:eastAsia="ja-JP"/>
        </w:rPr>
        <w:t>der ersten „</w:t>
      </w:r>
      <w:r w:rsidR="00F9193B">
        <w:rPr>
          <w:rFonts w:ascii="Arial" w:eastAsia="MS Gothic" w:hAnsi="Arial" w:cs="Arial"/>
          <w:b/>
          <w:bCs/>
          <w:color w:val="000000"/>
          <w:kern w:val="1"/>
          <w:lang w:eastAsia="ja-JP"/>
        </w:rPr>
        <w:t>Green Hospi</w:t>
      </w:r>
      <w:r w:rsidR="00CA2495">
        <w:rPr>
          <w:rFonts w:ascii="Arial" w:eastAsia="MS Gothic" w:hAnsi="Arial" w:cs="Arial"/>
          <w:b/>
          <w:bCs/>
          <w:color w:val="000000"/>
          <w:kern w:val="1"/>
          <w:lang w:eastAsia="ja-JP"/>
        </w:rPr>
        <w:t>ta</w:t>
      </w:r>
      <w:r w:rsidR="00F9193B">
        <w:rPr>
          <w:rFonts w:ascii="Arial" w:eastAsia="MS Gothic" w:hAnsi="Arial" w:cs="Arial"/>
          <w:b/>
          <w:bCs/>
          <w:color w:val="000000"/>
          <w:kern w:val="1"/>
          <w:lang w:eastAsia="ja-JP"/>
        </w:rPr>
        <w:t>lity Conference</w:t>
      </w:r>
      <w:r w:rsidR="00A35EEC">
        <w:rPr>
          <w:rFonts w:ascii="Arial" w:eastAsia="MS Gothic" w:hAnsi="Arial" w:cs="Arial"/>
          <w:b/>
          <w:bCs/>
          <w:color w:val="000000"/>
          <w:kern w:val="1"/>
          <w:lang w:eastAsia="ja-JP"/>
        </w:rPr>
        <w:t>“</w:t>
      </w:r>
      <w:r>
        <w:rPr>
          <w:rFonts w:ascii="Arial" w:eastAsia="MS Gothic" w:hAnsi="Arial" w:cs="Arial"/>
          <w:b/>
          <w:bCs/>
          <w:color w:val="000000"/>
          <w:kern w:val="1"/>
          <w:lang w:eastAsia="ja-JP"/>
        </w:rPr>
        <w:t xml:space="preserve">: </w:t>
      </w:r>
      <w:r w:rsidR="00B16D8F">
        <w:rPr>
          <w:rFonts w:ascii="Arial" w:eastAsia="MS Gothic" w:hAnsi="Arial" w:cs="Arial"/>
          <w:b/>
          <w:bCs/>
          <w:color w:val="000000"/>
          <w:kern w:val="1"/>
          <w:lang w:eastAsia="ja-JP"/>
        </w:rPr>
        <w:t xml:space="preserve"> </w:t>
      </w:r>
    </w:p>
    <w:p w14:paraId="7776ABEA" w14:textId="77777777" w:rsidR="0021561F" w:rsidRPr="00A23364" w:rsidRDefault="0021561F" w:rsidP="0021561F">
      <w:pPr>
        <w:widowControl w:val="0"/>
        <w:suppressAutoHyphens/>
        <w:spacing w:after="0" w:line="240" w:lineRule="auto"/>
        <w:jc w:val="left"/>
        <w:rPr>
          <w:rFonts w:ascii="Arial" w:eastAsia="MS Gothic" w:hAnsi="Arial" w:cs="Arial"/>
          <w:b/>
          <w:bCs/>
          <w:color w:val="000000"/>
          <w:kern w:val="1"/>
          <w:sz w:val="22"/>
          <w:szCs w:val="22"/>
          <w:lang w:eastAsia="ja-JP"/>
        </w:rPr>
      </w:pPr>
    </w:p>
    <w:p w14:paraId="1EAE18AF" w14:textId="77777777" w:rsidR="0021561F" w:rsidRPr="00A23364" w:rsidRDefault="0021561F" w:rsidP="0021561F">
      <w:pPr>
        <w:widowControl w:val="0"/>
        <w:suppressAutoHyphens/>
        <w:spacing w:after="0" w:line="240" w:lineRule="auto"/>
        <w:jc w:val="left"/>
        <w:rPr>
          <w:rFonts w:ascii="Arial" w:eastAsia="MS Gothic" w:hAnsi="Arial" w:cs="Arial"/>
          <w:b/>
          <w:bCs/>
          <w:color w:val="000000"/>
          <w:kern w:val="1"/>
          <w:sz w:val="22"/>
          <w:szCs w:val="22"/>
          <w:lang w:eastAsia="ja-JP"/>
        </w:rPr>
      </w:pPr>
    </w:p>
    <w:p w14:paraId="17F5C1FA" w14:textId="03322F54" w:rsidR="0021561F" w:rsidRPr="00C872D2" w:rsidRDefault="00901E85" w:rsidP="0021561F">
      <w:pPr>
        <w:spacing w:after="0" w:line="360" w:lineRule="auto"/>
        <w:jc w:val="left"/>
        <w:rPr>
          <w:rFonts w:ascii="Arial" w:hAnsi="Arial"/>
          <w:b/>
          <w:sz w:val="38"/>
        </w:rPr>
      </w:pPr>
      <w:r>
        <w:rPr>
          <w:rFonts w:ascii="Arial" w:eastAsia="Calibri" w:hAnsi="Arial" w:cs="Arial"/>
          <w:b/>
          <w:bCs/>
          <w:sz w:val="38"/>
          <w:lang w:eastAsia="de-DE"/>
        </w:rPr>
        <w:t>Nachhaltige Ideen für Hotels</w:t>
      </w:r>
    </w:p>
    <w:p w14:paraId="4A1F4379" w14:textId="77777777" w:rsidR="0021561F" w:rsidRPr="00A23364" w:rsidRDefault="0021561F" w:rsidP="0021561F">
      <w:pPr>
        <w:spacing w:after="0" w:line="360" w:lineRule="auto"/>
        <w:rPr>
          <w:rFonts w:ascii="Arial" w:eastAsia="Calibri" w:hAnsi="Arial" w:cs="Arial"/>
          <w:b/>
          <w:bCs/>
          <w:sz w:val="22"/>
          <w:szCs w:val="22"/>
          <w:lang w:eastAsia="de-DE"/>
        </w:rPr>
      </w:pPr>
    </w:p>
    <w:p w14:paraId="55B38B1F" w14:textId="1113DEF8" w:rsidR="0021561F" w:rsidRPr="00901E85" w:rsidRDefault="00901E85" w:rsidP="00901E85">
      <w:pPr>
        <w:numPr>
          <w:ilvl w:val="0"/>
          <w:numId w:val="1"/>
        </w:numPr>
        <w:spacing w:before="120" w:after="120" w:line="240" w:lineRule="auto"/>
        <w:jc w:val="left"/>
        <w:rPr>
          <w:rFonts w:ascii="Arial" w:hAnsi="Arial"/>
          <w:b/>
          <w:sz w:val="22"/>
        </w:rPr>
      </w:pPr>
      <w:r>
        <w:rPr>
          <w:rFonts w:ascii="Arial" w:eastAsia="Calibri" w:hAnsi="Arial" w:cs="Arial"/>
          <w:b/>
          <w:bCs/>
          <w:sz w:val="22"/>
          <w:lang w:eastAsia="de-DE"/>
        </w:rPr>
        <w:t>Green Hospi</w:t>
      </w:r>
      <w:r w:rsidR="0009344B">
        <w:rPr>
          <w:rFonts w:ascii="Arial" w:eastAsia="Calibri" w:hAnsi="Arial" w:cs="Arial"/>
          <w:b/>
          <w:bCs/>
          <w:sz w:val="22"/>
          <w:lang w:eastAsia="de-DE"/>
        </w:rPr>
        <w:t>ta</w:t>
      </w:r>
      <w:r>
        <w:rPr>
          <w:rFonts w:ascii="Arial" w:eastAsia="Calibri" w:hAnsi="Arial" w:cs="Arial"/>
          <w:b/>
          <w:bCs/>
          <w:sz w:val="22"/>
          <w:lang w:eastAsia="de-DE"/>
        </w:rPr>
        <w:t xml:space="preserve">lity Conference – </w:t>
      </w:r>
      <w:r w:rsidRPr="00901E85">
        <w:rPr>
          <w:rFonts w:ascii="Arial" w:eastAsia="Calibri" w:hAnsi="Arial" w:cs="Arial"/>
          <w:b/>
          <w:bCs/>
          <w:sz w:val="22"/>
          <w:lang w:eastAsia="de-DE"/>
        </w:rPr>
        <w:t>Premiere auf der Internorga</w:t>
      </w:r>
    </w:p>
    <w:p w14:paraId="78802724" w14:textId="5192F8B4" w:rsidR="0050517A" w:rsidRPr="005C212B" w:rsidRDefault="00901E85" w:rsidP="0050517A">
      <w:pPr>
        <w:numPr>
          <w:ilvl w:val="0"/>
          <w:numId w:val="1"/>
        </w:numPr>
        <w:spacing w:before="120" w:after="120" w:line="240" w:lineRule="auto"/>
        <w:jc w:val="left"/>
        <w:rPr>
          <w:rFonts w:ascii="Arial" w:hAnsi="Arial"/>
          <w:b/>
          <w:sz w:val="22"/>
        </w:rPr>
      </w:pPr>
      <w:r w:rsidRPr="005C212B">
        <w:rPr>
          <w:rFonts w:ascii="Arial" w:eastAsia="Calibri" w:hAnsi="Arial" w:cs="Arial"/>
          <w:b/>
          <w:bCs/>
          <w:sz w:val="22"/>
          <w:lang w:eastAsia="de-DE"/>
        </w:rPr>
        <w:t xml:space="preserve">Mitsubishi Electric als Partner des </w:t>
      </w:r>
      <w:proofErr w:type="spellStart"/>
      <w:r w:rsidRPr="005C212B">
        <w:rPr>
          <w:rFonts w:ascii="Arial" w:eastAsia="Calibri" w:hAnsi="Arial" w:cs="Arial"/>
          <w:b/>
          <w:bCs/>
          <w:sz w:val="22"/>
          <w:lang w:eastAsia="de-DE"/>
        </w:rPr>
        <w:t>EnOptI</w:t>
      </w:r>
      <w:proofErr w:type="spellEnd"/>
      <w:r w:rsidRPr="005C212B">
        <w:rPr>
          <w:rFonts w:ascii="Arial" w:eastAsia="Calibri" w:hAnsi="Arial" w:cs="Arial"/>
          <w:b/>
          <w:bCs/>
          <w:sz w:val="22"/>
          <w:lang w:eastAsia="de-DE"/>
        </w:rPr>
        <w:t xml:space="preserve">-Forschungsprojekt </w:t>
      </w:r>
    </w:p>
    <w:p w14:paraId="63ED05BE" w14:textId="54F8EF62" w:rsidR="0021561F" w:rsidRPr="00C872D2" w:rsidRDefault="00901E85" w:rsidP="00C872D2">
      <w:pPr>
        <w:numPr>
          <w:ilvl w:val="0"/>
          <w:numId w:val="1"/>
        </w:numPr>
        <w:spacing w:before="120" w:after="120" w:line="240" w:lineRule="auto"/>
        <w:jc w:val="left"/>
        <w:rPr>
          <w:rFonts w:ascii="Arial" w:hAnsi="Arial"/>
          <w:b/>
          <w:sz w:val="22"/>
        </w:rPr>
      </w:pPr>
      <w:r>
        <w:rPr>
          <w:rFonts w:ascii="Arial" w:hAnsi="Arial"/>
          <w:b/>
          <w:sz w:val="22"/>
        </w:rPr>
        <w:t>Ideen, wie Hotels grüner werden können</w:t>
      </w:r>
    </w:p>
    <w:p w14:paraId="17022FEE" w14:textId="77777777" w:rsidR="0021561F" w:rsidRPr="00A23364" w:rsidRDefault="0021561F" w:rsidP="0021561F">
      <w:pPr>
        <w:spacing w:before="120" w:after="0" w:line="240" w:lineRule="auto"/>
        <w:jc w:val="left"/>
        <w:rPr>
          <w:rFonts w:ascii="Arial" w:eastAsia="Calibri" w:hAnsi="Arial" w:cs="Arial"/>
          <w:sz w:val="22"/>
          <w:szCs w:val="22"/>
          <w:lang w:eastAsia="de-DE"/>
        </w:rPr>
      </w:pPr>
    </w:p>
    <w:p w14:paraId="49F57223" w14:textId="77777777" w:rsidR="0021561F" w:rsidRPr="00A23364" w:rsidRDefault="0021561F" w:rsidP="0021561F">
      <w:pPr>
        <w:spacing w:before="120" w:after="0" w:line="240" w:lineRule="auto"/>
        <w:jc w:val="left"/>
        <w:rPr>
          <w:rFonts w:ascii="Arial" w:eastAsia="Calibri" w:hAnsi="Arial" w:cs="Arial"/>
          <w:sz w:val="22"/>
          <w:szCs w:val="22"/>
          <w:lang w:eastAsia="de-DE"/>
        </w:rPr>
      </w:pPr>
    </w:p>
    <w:p w14:paraId="3B0C81DA" w14:textId="49DDC29F" w:rsidR="00F0431E" w:rsidRDefault="0021561F" w:rsidP="00F9193B">
      <w:pPr>
        <w:spacing w:line="360" w:lineRule="auto"/>
        <w:rPr>
          <w:rFonts w:ascii="Arial" w:eastAsia="Calibri" w:hAnsi="Arial" w:cs="Arial"/>
          <w:sz w:val="22"/>
          <w:lang w:eastAsia="de-DE"/>
        </w:rPr>
      </w:pPr>
      <w:r w:rsidRPr="42710E0C">
        <w:rPr>
          <w:rFonts w:ascii="Arial" w:eastAsia="Calibri" w:hAnsi="Arial" w:cs="Arial"/>
          <w:b/>
          <w:bCs/>
          <w:sz w:val="22"/>
          <w:lang w:eastAsia="de-DE"/>
        </w:rPr>
        <w:t>Ratingen</w:t>
      </w:r>
      <w:r w:rsidRPr="0009344B">
        <w:rPr>
          <w:rFonts w:ascii="Arial" w:eastAsia="Calibri" w:hAnsi="Arial" w:cs="Arial"/>
          <w:b/>
          <w:bCs/>
          <w:sz w:val="22"/>
          <w:lang w:eastAsia="de-DE"/>
        </w:rPr>
        <w:t xml:space="preserve">, </w:t>
      </w:r>
      <w:r w:rsidR="00EF1AF5">
        <w:rPr>
          <w:rFonts w:ascii="Arial" w:eastAsia="Calibri" w:hAnsi="Arial" w:cs="Arial"/>
          <w:b/>
          <w:bCs/>
          <w:sz w:val="22"/>
          <w:lang w:eastAsia="de-DE"/>
        </w:rPr>
        <w:t>1</w:t>
      </w:r>
      <w:r w:rsidR="009D4265">
        <w:rPr>
          <w:rFonts w:ascii="Arial" w:eastAsia="Calibri" w:hAnsi="Arial" w:cs="Arial"/>
          <w:b/>
          <w:bCs/>
          <w:sz w:val="22"/>
          <w:lang w:eastAsia="de-DE"/>
        </w:rPr>
        <w:t>9</w:t>
      </w:r>
      <w:r w:rsidRPr="0009344B">
        <w:rPr>
          <w:rFonts w:ascii="Arial" w:eastAsia="Calibri" w:hAnsi="Arial" w:cs="Arial"/>
          <w:b/>
          <w:bCs/>
          <w:sz w:val="22"/>
          <w:lang w:eastAsia="de-DE"/>
        </w:rPr>
        <w:t>.</w:t>
      </w:r>
      <w:r w:rsidRPr="0009344B">
        <w:rPr>
          <w:rFonts w:ascii="Arial" w:eastAsia="Calibri" w:hAnsi="Arial" w:cs="Arial"/>
          <w:b/>
          <w:bCs/>
          <w:sz w:val="22"/>
          <w:szCs w:val="22"/>
          <w:lang w:eastAsia="de-DE"/>
        </w:rPr>
        <w:t xml:space="preserve"> </w:t>
      </w:r>
      <w:r w:rsidR="0009344B" w:rsidRPr="0009344B">
        <w:rPr>
          <w:rFonts w:ascii="Arial" w:eastAsia="Calibri" w:hAnsi="Arial" w:cs="Arial"/>
          <w:b/>
          <w:bCs/>
          <w:sz w:val="22"/>
          <w:lang w:eastAsia="de-DE"/>
        </w:rPr>
        <w:t>Februar</w:t>
      </w:r>
      <w:r w:rsidRPr="42710E0C">
        <w:rPr>
          <w:rFonts w:ascii="Arial" w:eastAsia="Calibri" w:hAnsi="Arial" w:cs="Arial"/>
          <w:b/>
          <w:bCs/>
          <w:sz w:val="22"/>
          <w:lang w:eastAsia="de-DE"/>
        </w:rPr>
        <w:t xml:space="preserve"> 202</w:t>
      </w:r>
      <w:r w:rsidR="004A3E7A">
        <w:rPr>
          <w:rFonts w:ascii="Arial" w:eastAsia="Calibri" w:hAnsi="Arial" w:cs="Arial"/>
          <w:b/>
          <w:bCs/>
          <w:sz w:val="22"/>
          <w:lang w:eastAsia="de-DE"/>
        </w:rPr>
        <w:t>6</w:t>
      </w:r>
      <w:r w:rsidRPr="42710E0C">
        <w:rPr>
          <w:rFonts w:ascii="Arial" w:eastAsia="Calibri" w:hAnsi="Arial" w:cs="Arial"/>
          <w:sz w:val="22"/>
          <w:lang w:eastAsia="de-DE"/>
        </w:rPr>
        <w:t xml:space="preserve"> </w:t>
      </w:r>
      <w:r w:rsidRPr="00A85BA9">
        <w:rPr>
          <w:rFonts w:ascii="Arial" w:eastAsia="Calibri" w:hAnsi="Arial" w:cs="Arial"/>
          <w:b/>
          <w:sz w:val="22"/>
          <w:lang w:eastAsia="de-DE"/>
        </w:rPr>
        <w:t>–</w:t>
      </w:r>
      <w:r w:rsidR="00953849">
        <w:rPr>
          <w:rFonts w:ascii="Arial" w:eastAsia="Calibri" w:hAnsi="Arial" w:cs="Arial"/>
          <w:sz w:val="22"/>
          <w:lang w:eastAsia="de-DE"/>
        </w:rPr>
        <w:t xml:space="preserve"> </w:t>
      </w:r>
      <w:r w:rsidR="00521B50">
        <w:rPr>
          <w:rFonts w:ascii="Arial" w:eastAsia="Calibri" w:hAnsi="Arial" w:cs="Arial"/>
          <w:sz w:val="22"/>
          <w:lang w:eastAsia="de-DE"/>
        </w:rPr>
        <w:t xml:space="preserve">Vom 13. bis zum 17. März </w:t>
      </w:r>
      <w:r w:rsidR="00BE6BAA">
        <w:rPr>
          <w:rFonts w:ascii="Arial" w:eastAsia="Calibri" w:hAnsi="Arial" w:cs="Arial"/>
          <w:sz w:val="22"/>
          <w:lang w:eastAsia="de-DE"/>
        </w:rPr>
        <w:t xml:space="preserve">2026 </w:t>
      </w:r>
      <w:r w:rsidR="00521B50">
        <w:rPr>
          <w:rFonts w:ascii="Arial" w:eastAsia="Calibri" w:hAnsi="Arial" w:cs="Arial"/>
          <w:sz w:val="22"/>
          <w:lang w:eastAsia="de-DE"/>
        </w:rPr>
        <w:t xml:space="preserve">wird Hamburg zum Treffpunkt der Gastronomie- und </w:t>
      </w:r>
      <w:r w:rsidR="00D341B8">
        <w:rPr>
          <w:rFonts w:ascii="Arial" w:eastAsia="Calibri" w:hAnsi="Arial" w:cs="Arial"/>
          <w:sz w:val="22"/>
          <w:lang w:eastAsia="de-DE"/>
        </w:rPr>
        <w:t>Hotellerie Branche</w:t>
      </w:r>
      <w:r w:rsidR="00521B50">
        <w:rPr>
          <w:rFonts w:ascii="Arial" w:eastAsia="Calibri" w:hAnsi="Arial" w:cs="Arial"/>
          <w:sz w:val="22"/>
          <w:lang w:eastAsia="de-DE"/>
        </w:rPr>
        <w:t>: Grund ist die Internorga, die als führende internationale Leitmesse für Hospitality und Foodservice die neuesten Trends, Technologien und Innovationen auf dem Messegelände Hamburg präsentier</w:t>
      </w:r>
      <w:r w:rsidR="008E6E32">
        <w:rPr>
          <w:rFonts w:ascii="Arial" w:eastAsia="Calibri" w:hAnsi="Arial" w:cs="Arial"/>
          <w:sz w:val="22"/>
          <w:lang w:eastAsia="de-DE"/>
        </w:rPr>
        <w:t>t</w:t>
      </w:r>
      <w:r w:rsidR="00521B50">
        <w:rPr>
          <w:rFonts w:ascii="Arial" w:eastAsia="Calibri" w:hAnsi="Arial" w:cs="Arial"/>
          <w:sz w:val="22"/>
          <w:lang w:eastAsia="de-DE"/>
        </w:rPr>
        <w:t xml:space="preserve">. Im Rahmen </w:t>
      </w:r>
      <w:r w:rsidR="008E6E32">
        <w:rPr>
          <w:rFonts w:ascii="Arial" w:eastAsia="Calibri" w:hAnsi="Arial" w:cs="Arial"/>
          <w:sz w:val="22"/>
          <w:lang w:eastAsia="de-DE"/>
        </w:rPr>
        <w:t>dieser</w:t>
      </w:r>
      <w:r w:rsidR="00521B50">
        <w:rPr>
          <w:rFonts w:ascii="Arial" w:eastAsia="Calibri" w:hAnsi="Arial" w:cs="Arial"/>
          <w:sz w:val="22"/>
          <w:lang w:eastAsia="de-DE"/>
        </w:rPr>
        <w:t xml:space="preserve"> Veranstaltung findet erstmals die Green Hospi</w:t>
      </w:r>
      <w:r w:rsidR="005A4A82">
        <w:rPr>
          <w:rFonts w:ascii="Arial" w:eastAsia="Calibri" w:hAnsi="Arial" w:cs="Arial"/>
          <w:sz w:val="22"/>
          <w:lang w:eastAsia="de-DE"/>
        </w:rPr>
        <w:t>ta</w:t>
      </w:r>
      <w:r w:rsidR="00521B50">
        <w:rPr>
          <w:rFonts w:ascii="Arial" w:eastAsia="Calibri" w:hAnsi="Arial" w:cs="Arial"/>
          <w:sz w:val="22"/>
          <w:lang w:eastAsia="de-DE"/>
        </w:rPr>
        <w:t>lity Conference statt, d</w:t>
      </w:r>
      <w:r w:rsidR="008E6E32">
        <w:rPr>
          <w:rFonts w:ascii="Arial" w:eastAsia="Calibri" w:hAnsi="Arial" w:cs="Arial"/>
          <w:sz w:val="22"/>
          <w:lang w:eastAsia="de-DE"/>
        </w:rPr>
        <w:t>ie</w:t>
      </w:r>
      <w:r w:rsidR="00521B50">
        <w:rPr>
          <w:rFonts w:ascii="Arial" w:eastAsia="Calibri" w:hAnsi="Arial" w:cs="Arial"/>
          <w:sz w:val="22"/>
          <w:lang w:eastAsia="de-DE"/>
        </w:rPr>
        <w:t xml:space="preserve"> von</w:t>
      </w:r>
      <w:r w:rsidR="00901E85">
        <w:rPr>
          <w:rFonts w:ascii="Arial" w:eastAsia="Calibri" w:hAnsi="Arial" w:cs="Arial"/>
          <w:sz w:val="22"/>
          <w:lang w:eastAsia="de-DE"/>
        </w:rPr>
        <w:t xml:space="preserve"> </w:t>
      </w:r>
      <w:r w:rsidR="008E6E32">
        <w:rPr>
          <w:rFonts w:ascii="Arial" w:eastAsia="Calibri" w:hAnsi="Arial" w:cs="Arial"/>
          <w:sz w:val="22"/>
          <w:lang w:eastAsia="de-DE"/>
        </w:rPr>
        <w:t xml:space="preserve">Peter </w:t>
      </w:r>
      <w:r w:rsidR="007F0CD4">
        <w:rPr>
          <w:rFonts w:ascii="Arial" w:eastAsia="Calibri" w:hAnsi="Arial" w:cs="Arial"/>
          <w:sz w:val="22"/>
          <w:lang w:eastAsia="de-DE"/>
        </w:rPr>
        <w:t xml:space="preserve">Joehnk </w:t>
      </w:r>
      <w:r w:rsidR="008E6E32">
        <w:rPr>
          <w:rFonts w:ascii="Arial" w:eastAsia="Calibri" w:hAnsi="Arial" w:cs="Arial"/>
          <w:sz w:val="22"/>
          <w:lang w:eastAsia="de-DE"/>
        </w:rPr>
        <w:t xml:space="preserve">und </w:t>
      </w:r>
      <w:r w:rsidR="007F0CD4">
        <w:rPr>
          <w:rFonts w:ascii="Arial" w:eastAsia="Calibri" w:hAnsi="Arial" w:cs="Arial"/>
          <w:sz w:val="22"/>
          <w:lang w:eastAsia="de-DE"/>
        </w:rPr>
        <w:t>Dominik Tanner</w:t>
      </w:r>
      <w:r w:rsidR="00521B50">
        <w:rPr>
          <w:rFonts w:ascii="Arial" w:eastAsia="Calibri" w:hAnsi="Arial" w:cs="Arial"/>
          <w:sz w:val="22"/>
          <w:lang w:eastAsia="de-DE"/>
        </w:rPr>
        <w:t xml:space="preserve"> </w:t>
      </w:r>
      <w:r w:rsidR="00FF19D7">
        <w:rPr>
          <w:rFonts w:ascii="Arial" w:eastAsia="Calibri" w:hAnsi="Arial" w:cs="Arial"/>
          <w:sz w:val="22"/>
          <w:lang w:eastAsia="de-DE"/>
        </w:rPr>
        <w:t xml:space="preserve">von der ID-Developers GmbH </w:t>
      </w:r>
      <w:r w:rsidR="00AC658E">
        <w:rPr>
          <w:rFonts w:ascii="Arial" w:eastAsia="Calibri" w:hAnsi="Arial" w:cs="Arial"/>
          <w:sz w:val="22"/>
          <w:lang w:eastAsia="de-DE"/>
        </w:rPr>
        <w:t>initiiert</w:t>
      </w:r>
      <w:r w:rsidR="00521B50">
        <w:rPr>
          <w:rFonts w:ascii="Arial" w:eastAsia="Calibri" w:hAnsi="Arial" w:cs="Arial"/>
          <w:sz w:val="22"/>
          <w:lang w:eastAsia="de-DE"/>
        </w:rPr>
        <w:t xml:space="preserve"> wurde und Aufklärung in Sachen Nachhaltigk</w:t>
      </w:r>
      <w:r w:rsidR="0057078A">
        <w:rPr>
          <w:rFonts w:ascii="Arial" w:eastAsia="Calibri" w:hAnsi="Arial" w:cs="Arial"/>
          <w:sz w:val="22"/>
          <w:lang w:eastAsia="de-DE"/>
        </w:rPr>
        <w:t>e</w:t>
      </w:r>
      <w:r w:rsidR="00521B50">
        <w:rPr>
          <w:rFonts w:ascii="Arial" w:eastAsia="Calibri" w:hAnsi="Arial" w:cs="Arial"/>
          <w:sz w:val="22"/>
          <w:lang w:eastAsia="de-DE"/>
        </w:rPr>
        <w:t>it im Hotelbereich b</w:t>
      </w:r>
      <w:r w:rsidR="0057078A">
        <w:rPr>
          <w:rFonts w:ascii="Arial" w:eastAsia="Calibri" w:hAnsi="Arial" w:cs="Arial"/>
          <w:sz w:val="22"/>
          <w:lang w:eastAsia="de-DE"/>
        </w:rPr>
        <w:t>etreiben</w:t>
      </w:r>
      <w:r w:rsidR="00521B50">
        <w:rPr>
          <w:rFonts w:ascii="Arial" w:eastAsia="Calibri" w:hAnsi="Arial" w:cs="Arial"/>
          <w:sz w:val="22"/>
          <w:lang w:eastAsia="de-DE"/>
        </w:rPr>
        <w:t xml:space="preserve"> möchte. Teil der </w:t>
      </w:r>
      <w:r w:rsidR="008E6E32">
        <w:rPr>
          <w:rFonts w:ascii="Arial" w:eastAsia="Calibri" w:hAnsi="Arial" w:cs="Arial"/>
          <w:sz w:val="22"/>
          <w:lang w:eastAsia="de-DE"/>
        </w:rPr>
        <w:t xml:space="preserve">umfassenden </w:t>
      </w:r>
      <w:r w:rsidR="00967F88">
        <w:rPr>
          <w:rFonts w:ascii="Arial" w:eastAsia="Calibri" w:hAnsi="Arial" w:cs="Arial"/>
          <w:sz w:val="22"/>
          <w:lang w:eastAsia="de-DE"/>
        </w:rPr>
        <w:t>Konferenz-</w:t>
      </w:r>
      <w:r w:rsidR="00521B50">
        <w:rPr>
          <w:rFonts w:ascii="Arial" w:eastAsia="Calibri" w:hAnsi="Arial" w:cs="Arial"/>
          <w:sz w:val="22"/>
          <w:lang w:eastAsia="de-DE"/>
        </w:rPr>
        <w:t xml:space="preserve">Agenda ist auch das </w:t>
      </w:r>
      <w:proofErr w:type="spellStart"/>
      <w:r w:rsidR="00521B50">
        <w:rPr>
          <w:rFonts w:ascii="Arial" w:eastAsia="Calibri" w:hAnsi="Arial" w:cs="Arial"/>
          <w:sz w:val="22"/>
          <w:lang w:eastAsia="de-DE"/>
        </w:rPr>
        <w:t>En</w:t>
      </w:r>
      <w:r w:rsidR="00714CEA">
        <w:rPr>
          <w:rFonts w:ascii="Arial" w:eastAsia="Calibri" w:hAnsi="Arial" w:cs="Arial"/>
          <w:sz w:val="22"/>
          <w:lang w:eastAsia="de-DE"/>
        </w:rPr>
        <w:t>O</w:t>
      </w:r>
      <w:r w:rsidR="00521B50">
        <w:rPr>
          <w:rFonts w:ascii="Arial" w:eastAsia="Calibri" w:hAnsi="Arial" w:cs="Arial"/>
          <w:sz w:val="22"/>
          <w:lang w:eastAsia="de-DE"/>
        </w:rPr>
        <w:t>p</w:t>
      </w:r>
      <w:r w:rsidR="0057078A">
        <w:rPr>
          <w:rFonts w:ascii="Arial" w:eastAsia="Calibri" w:hAnsi="Arial" w:cs="Arial"/>
          <w:sz w:val="22"/>
          <w:lang w:eastAsia="de-DE"/>
        </w:rPr>
        <w:t>t</w:t>
      </w:r>
      <w:r w:rsidR="00714CEA">
        <w:rPr>
          <w:rFonts w:ascii="Arial" w:eastAsia="Calibri" w:hAnsi="Arial" w:cs="Arial"/>
          <w:sz w:val="22"/>
          <w:lang w:eastAsia="de-DE"/>
        </w:rPr>
        <w:t>I</w:t>
      </w:r>
      <w:proofErr w:type="spellEnd"/>
      <w:r w:rsidR="0057078A">
        <w:rPr>
          <w:rFonts w:ascii="Arial" w:eastAsia="Calibri" w:hAnsi="Arial" w:cs="Arial"/>
          <w:sz w:val="22"/>
          <w:lang w:eastAsia="de-DE"/>
        </w:rPr>
        <w:t>-Forschungsprojekt, das vom August-Wilhelm</w:t>
      </w:r>
      <w:r w:rsidR="00714CEA">
        <w:rPr>
          <w:rFonts w:ascii="Arial" w:eastAsia="Calibri" w:hAnsi="Arial" w:cs="Arial"/>
          <w:sz w:val="22"/>
          <w:lang w:eastAsia="de-DE"/>
        </w:rPr>
        <w:t xml:space="preserve"> </w:t>
      </w:r>
      <w:r w:rsidR="0057078A">
        <w:rPr>
          <w:rFonts w:ascii="Arial" w:eastAsia="Calibri" w:hAnsi="Arial" w:cs="Arial"/>
          <w:sz w:val="22"/>
          <w:lang w:eastAsia="de-DE"/>
        </w:rPr>
        <w:t>Sc</w:t>
      </w:r>
      <w:r w:rsidR="00714CEA">
        <w:rPr>
          <w:rFonts w:ascii="Arial" w:eastAsia="Calibri" w:hAnsi="Arial" w:cs="Arial"/>
          <w:sz w:val="22"/>
          <w:lang w:eastAsia="de-DE"/>
        </w:rPr>
        <w:t>hee</w:t>
      </w:r>
      <w:r w:rsidR="0057078A">
        <w:rPr>
          <w:rFonts w:ascii="Arial" w:eastAsia="Calibri" w:hAnsi="Arial" w:cs="Arial"/>
          <w:sz w:val="22"/>
          <w:lang w:eastAsia="de-DE"/>
        </w:rPr>
        <w:t>r</w:t>
      </w:r>
      <w:r w:rsidR="00714CEA">
        <w:rPr>
          <w:rFonts w:ascii="Arial" w:eastAsia="Calibri" w:hAnsi="Arial" w:cs="Arial"/>
          <w:sz w:val="22"/>
          <w:lang w:eastAsia="de-DE"/>
        </w:rPr>
        <w:t xml:space="preserve"> Institut</w:t>
      </w:r>
      <w:r w:rsidR="0057078A">
        <w:rPr>
          <w:rFonts w:ascii="Arial" w:eastAsia="Calibri" w:hAnsi="Arial" w:cs="Arial"/>
          <w:sz w:val="22"/>
          <w:lang w:eastAsia="de-DE"/>
        </w:rPr>
        <w:t xml:space="preserve"> ins</w:t>
      </w:r>
      <w:r w:rsidR="00967F88">
        <w:rPr>
          <w:rFonts w:ascii="Arial" w:eastAsia="Calibri" w:hAnsi="Arial" w:cs="Arial"/>
          <w:sz w:val="22"/>
          <w:lang w:eastAsia="de-DE"/>
        </w:rPr>
        <w:t xml:space="preserve"> L</w:t>
      </w:r>
      <w:r w:rsidR="0057078A">
        <w:rPr>
          <w:rFonts w:ascii="Arial" w:eastAsia="Calibri" w:hAnsi="Arial" w:cs="Arial"/>
          <w:sz w:val="22"/>
          <w:lang w:eastAsia="de-DE"/>
        </w:rPr>
        <w:t xml:space="preserve">eben gerufen wurde und an dem Mitsubishi Electric beteiligt ist. </w:t>
      </w:r>
    </w:p>
    <w:p w14:paraId="476BC160" w14:textId="77777777" w:rsidR="008E6E32" w:rsidRDefault="008E6E32" w:rsidP="00F9193B">
      <w:pPr>
        <w:spacing w:line="360" w:lineRule="auto"/>
        <w:rPr>
          <w:rFonts w:ascii="Arial" w:eastAsia="Calibri" w:hAnsi="Arial" w:cs="Arial"/>
          <w:sz w:val="22"/>
          <w:lang w:eastAsia="de-DE"/>
        </w:rPr>
      </w:pPr>
    </w:p>
    <w:p w14:paraId="562FDB26" w14:textId="6F3996F0" w:rsidR="00967F88" w:rsidRDefault="008E6E32" w:rsidP="00F9193B">
      <w:pPr>
        <w:spacing w:line="360" w:lineRule="auto"/>
        <w:rPr>
          <w:rFonts w:ascii="Arial" w:eastAsia="Calibri" w:hAnsi="Arial" w:cs="Arial"/>
          <w:sz w:val="22"/>
          <w:lang w:eastAsia="de-DE"/>
        </w:rPr>
      </w:pPr>
      <w:r>
        <w:rPr>
          <w:rFonts w:ascii="Arial" w:eastAsia="Calibri" w:hAnsi="Arial" w:cs="Arial"/>
          <w:sz w:val="22"/>
          <w:lang w:eastAsia="de-DE"/>
        </w:rPr>
        <w:t xml:space="preserve">Jahr für Jahr zieht die Internorga nationale und internationale Aussteller nach Hamburg. In diesem Jahr ist die </w:t>
      </w:r>
      <w:r w:rsidR="00967F88">
        <w:rPr>
          <w:rFonts w:ascii="Arial" w:eastAsia="Calibri" w:hAnsi="Arial" w:cs="Arial"/>
          <w:sz w:val="22"/>
          <w:lang w:eastAsia="de-DE"/>
        </w:rPr>
        <w:t>Hotellerie- und Gastronomie</w:t>
      </w:r>
      <w:r w:rsidR="00AC658E">
        <w:rPr>
          <w:rFonts w:ascii="Arial" w:eastAsia="Calibri" w:hAnsi="Arial" w:cs="Arial"/>
          <w:sz w:val="22"/>
          <w:lang w:eastAsia="de-DE"/>
        </w:rPr>
        <w:t>b</w:t>
      </w:r>
      <w:r>
        <w:rPr>
          <w:rFonts w:ascii="Arial" w:eastAsia="Calibri" w:hAnsi="Arial" w:cs="Arial"/>
          <w:sz w:val="22"/>
          <w:lang w:eastAsia="de-DE"/>
        </w:rPr>
        <w:t xml:space="preserve">ranche </w:t>
      </w:r>
      <w:r w:rsidR="00FF19D7">
        <w:rPr>
          <w:rFonts w:ascii="Arial" w:eastAsia="Calibri" w:hAnsi="Arial" w:cs="Arial"/>
          <w:sz w:val="22"/>
          <w:lang w:eastAsia="de-DE"/>
        </w:rPr>
        <w:t xml:space="preserve">vom 13. </w:t>
      </w:r>
      <w:r w:rsidR="0009344B">
        <w:rPr>
          <w:rFonts w:ascii="Arial" w:eastAsia="Calibri" w:hAnsi="Arial" w:cs="Arial"/>
          <w:sz w:val="22"/>
          <w:lang w:eastAsia="de-DE"/>
        </w:rPr>
        <w:t>bis</w:t>
      </w:r>
      <w:r w:rsidR="00FF19D7">
        <w:rPr>
          <w:rFonts w:ascii="Arial" w:eastAsia="Calibri" w:hAnsi="Arial" w:cs="Arial"/>
          <w:sz w:val="22"/>
          <w:lang w:eastAsia="de-DE"/>
        </w:rPr>
        <w:t xml:space="preserve"> 17.03.2026 </w:t>
      </w:r>
      <w:r>
        <w:rPr>
          <w:rFonts w:ascii="Arial" w:eastAsia="Calibri" w:hAnsi="Arial" w:cs="Arial"/>
          <w:sz w:val="22"/>
          <w:lang w:eastAsia="de-DE"/>
        </w:rPr>
        <w:t xml:space="preserve">in der pulsierenden Metropole zu Gast, um sich auszutauschen, </w:t>
      </w:r>
      <w:r w:rsidR="00967F88">
        <w:rPr>
          <w:rFonts w:ascii="Arial" w:eastAsia="Calibri" w:hAnsi="Arial" w:cs="Arial"/>
          <w:sz w:val="22"/>
          <w:lang w:eastAsia="de-DE"/>
        </w:rPr>
        <w:t xml:space="preserve">neue </w:t>
      </w:r>
      <w:r>
        <w:rPr>
          <w:rFonts w:ascii="Arial" w:eastAsia="Calibri" w:hAnsi="Arial" w:cs="Arial"/>
          <w:sz w:val="22"/>
          <w:lang w:eastAsia="de-DE"/>
        </w:rPr>
        <w:t>Trends zu setzen und Ideen für sich mitzunehmen</w:t>
      </w:r>
      <w:r w:rsidR="00967F88">
        <w:rPr>
          <w:rFonts w:ascii="Arial" w:eastAsia="Calibri" w:hAnsi="Arial" w:cs="Arial"/>
          <w:sz w:val="22"/>
          <w:lang w:eastAsia="de-DE"/>
        </w:rPr>
        <w:t xml:space="preserve">. </w:t>
      </w:r>
      <w:r>
        <w:rPr>
          <w:rFonts w:ascii="Arial" w:eastAsia="Calibri" w:hAnsi="Arial" w:cs="Arial"/>
          <w:sz w:val="22"/>
          <w:lang w:eastAsia="de-DE"/>
        </w:rPr>
        <w:t xml:space="preserve">Dabei erwartet Besucher und Aussteller </w:t>
      </w:r>
      <w:r w:rsidR="00967F88">
        <w:rPr>
          <w:rFonts w:ascii="Arial" w:eastAsia="Calibri" w:hAnsi="Arial" w:cs="Arial"/>
          <w:sz w:val="22"/>
          <w:lang w:eastAsia="de-DE"/>
        </w:rPr>
        <w:t xml:space="preserve">gleich </w:t>
      </w:r>
      <w:r w:rsidR="007F0CD4">
        <w:rPr>
          <w:rFonts w:ascii="Arial" w:eastAsia="Calibri" w:hAnsi="Arial" w:cs="Arial"/>
          <w:sz w:val="22"/>
          <w:lang w:eastAsia="de-DE"/>
        </w:rPr>
        <w:t xml:space="preserve">am 14.03.2026 </w:t>
      </w:r>
      <w:r w:rsidR="00EC55F9">
        <w:rPr>
          <w:rFonts w:ascii="Arial" w:eastAsia="Calibri" w:hAnsi="Arial" w:cs="Arial"/>
          <w:sz w:val="22"/>
          <w:lang w:eastAsia="de-DE"/>
        </w:rPr>
        <w:t xml:space="preserve">in der Halle A4 </w:t>
      </w:r>
      <w:r>
        <w:rPr>
          <w:rFonts w:ascii="Arial" w:eastAsia="Calibri" w:hAnsi="Arial" w:cs="Arial"/>
          <w:sz w:val="22"/>
          <w:lang w:eastAsia="de-DE"/>
        </w:rPr>
        <w:t xml:space="preserve">eine spannende Premiere: </w:t>
      </w:r>
      <w:r w:rsidR="00F503D6">
        <w:rPr>
          <w:rFonts w:ascii="Arial" w:eastAsia="Calibri" w:hAnsi="Arial" w:cs="Arial"/>
          <w:sz w:val="22"/>
          <w:lang w:eastAsia="de-DE"/>
        </w:rPr>
        <w:t xml:space="preserve">Zum ersten Mal </w:t>
      </w:r>
      <w:r>
        <w:rPr>
          <w:rFonts w:ascii="Arial" w:eastAsia="Calibri" w:hAnsi="Arial" w:cs="Arial"/>
          <w:sz w:val="22"/>
          <w:lang w:eastAsia="de-DE"/>
        </w:rPr>
        <w:t>findet im Rahmen der Messe die „Green Hospi</w:t>
      </w:r>
      <w:r w:rsidR="005A4A82">
        <w:rPr>
          <w:rFonts w:ascii="Arial" w:eastAsia="Calibri" w:hAnsi="Arial" w:cs="Arial"/>
          <w:sz w:val="22"/>
          <w:lang w:eastAsia="de-DE"/>
        </w:rPr>
        <w:t>ta</w:t>
      </w:r>
      <w:r>
        <w:rPr>
          <w:rFonts w:ascii="Arial" w:eastAsia="Calibri" w:hAnsi="Arial" w:cs="Arial"/>
          <w:sz w:val="22"/>
          <w:lang w:eastAsia="de-DE"/>
        </w:rPr>
        <w:t>lity Conference“</w:t>
      </w:r>
      <w:r w:rsidR="00967F88">
        <w:rPr>
          <w:rFonts w:ascii="Arial" w:eastAsia="Calibri" w:hAnsi="Arial" w:cs="Arial"/>
          <w:sz w:val="22"/>
          <w:lang w:eastAsia="de-DE"/>
        </w:rPr>
        <w:t xml:space="preserve"> statt, die von Peter Joehnk und Dominik Tanner </w:t>
      </w:r>
      <w:r w:rsidR="00AC658E">
        <w:rPr>
          <w:rFonts w:ascii="Arial" w:eastAsia="Calibri" w:hAnsi="Arial" w:cs="Arial"/>
          <w:sz w:val="22"/>
          <w:lang w:eastAsia="de-DE"/>
        </w:rPr>
        <w:t xml:space="preserve">entwickelt </w:t>
      </w:r>
      <w:r w:rsidR="00967F88">
        <w:rPr>
          <w:rFonts w:ascii="Arial" w:eastAsia="Calibri" w:hAnsi="Arial" w:cs="Arial"/>
          <w:sz w:val="22"/>
          <w:lang w:eastAsia="de-DE"/>
        </w:rPr>
        <w:t>wurde</w:t>
      </w:r>
      <w:r>
        <w:rPr>
          <w:rFonts w:ascii="Arial" w:eastAsia="Calibri" w:hAnsi="Arial" w:cs="Arial"/>
          <w:sz w:val="22"/>
          <w:lang w:eastAsia="de-DE"/>
        </w:rPr>
        <w:t>. Dabei handelt es sich um die erste europäische Fachkonferenz für nachhaltige Planung, Bau, Betrieb und Recycling von Hotels</w:t>
      </w:r>
      <w:r w:rsidR="007F0CD4">
        <w:rPr>
          <w:rFonts w:ascii="Arial" w:eastAsia="Calibri" w:hAnsi="Arial" w:cs="Arial"/>
          <w:sz w:val="22"/>
          <w:lang w:eastAsia="de-DE"/>
        </w:rPr>
        <w:t>. Ziel des Events</w:t>
      </w:r>
      <w:r w:rsidR="00967F88">
        <w:rPr>
          <w:rFonts w:ascii="Arial" w:eastAsia="Calibri" w:hAnsi="Arial" w:cs="Arial"/>
          <w:sz w:val="22"/>
          <w:lang w:eastAsia="de-DE"/>
        </w:rPr>
        <w:t xml:space="preserve"> </w:t>
      </w:r>
      <w:r w:rsidR="007F0CD4">
        <w:rPr>
          <w:rFonts w:ascii="Arial" w:eastAsia="Calibri" w:hAnsi="Arial" w:cs="Arial"/>
          <w:sz w:val="22"/>
          <w:lang w:eastAsia="de-DE"/>
        </w:rPr>
        <w:t xml:space="preserve">ist es, Best Practices, Innovationen und konkrete Umsetzungen sichtbar zu machen und Entscheider, Architekten, Betreiber sowie Hersteller zu vernetzen. Verschiedene Fachvorträge, Key Notes und Panels geben unter anderem Einblick in Zertifikate, Kreislaufstrategien, grüne Wertschöpfung und innovative Gebäudetechnologie. </w:t>
      </w:r>
    </w:p>
    <w:p w14:paraId="644CD98A" w14:textId="77777777" w:rsidR="00657550" w:rsidRDefault="00967F88" w:rsidP="002E5A99">
      <w:pPr>
        <w:spacing w:line="360" w:lineRule="auto"/>
        <w:rPr>
          <w:rFonts w:ascii="Arial" w:hAnsi="Arial" w:cs="Arial"/>
          <w:color w:val="000000" w:themeColor="text1"/>
          <w:sz w:val="22"/>
          <w:szCs w:val="22"/>
        </w:rPr>
      </w:pPr>
      <w:r>
        <w:rPr>
          <w:rFonts w:ascii="Arial" w:eastAsia="Calibri" w:hAnsi="Arial" w:cs="Arial"/>
          <w:sz w:val="22"/>
          <w:lang w:eastAsia="de-DE"/>
        </w:rPr>
        <w:lastRenderedPageBreak/>
        <w:t>Ebenfalls</w:t>
      </w:r>
      <w:r w:rsidR="00AC658E">
        <w:rPr>
          <w:rFonts w:ascii="Arial" w:eastAsia="Calibri" w:hAnsi="Arial" w:cs="Arial"/>
          <w:sz w:val="22"/>
          <w:lang w:eastAsia="de-DE"/>
        </w:rPr>
        <w:t xml:space="preserve"> </w:t>
      </w:r>
      <w:r>
        <w:rPr>
          <w:rFonts w:ascii="Arial" w:eastAsia="Calibri" w:hAnsi="Arial" w:cs="Arial"/>
          <w:sz w:val="22"/>
          <w:lang w:eastAsia="de-DE"/>
        </w:rPr>
        <w:t>vertreten ist das interdi</w:t>
      </w:r>
      <w:r w:rsidR="00714CEA">
        <w:rPr>
          <w:rFonts w:ascii="Arial" w:eastAsia="Calibri" w:hAnsi="Arial" w:cs="Arial"/>
          <w:sz w:val="22"/>
          <w:lang w:eastAsia="de-DE"/>
        </w:rPr>
        <w:t>s</w:t>
      </w:r>
      <w:r>
        <w:rPr>
          <w:rFonts w:ascii="Arial" w:eastAsia="Calibri" w:hAnsi="Arial" w:cs="Arial"/>
          <w:sz w:val="22"/>
          <w:lang w:eastAsia="de-DE"/>
        </w:rPr>
        <w:t>ziplinäre und gemeinnützige August-Wilhelm</w:t>
      </w:r>
      <w:r w:rsidR="00714CEA">
        <w:rPr>
          <w:rFonts w:ascii="Arial" w:eastAsia="Calibri" w:hAnsi="Arial" w:cs="Arial"/>
          <w:sz w:val="22"/>
          <w:lang w:eastAsia="de-DE"/>
        </w:rPr>
        <w:t xml:space="preserve"> </w:t>
      </w:r>
      <w:r>
        <w:rPr>
          <w:rFonts w:ascii="Arial" w:eastAsia="Calibri" w:hAnsi="Arial" w:cs="Arial"/>
          <w:sz w:val="22"/>
          <w:lang w:eastAsia="de-DE"/>
        </w:rPr>
        <w:t>Scheer</w:t>
      </w:r>
      <w:r w:rsidR="00714CEA">
        <w:rPr>
          <w:rFonts w:ascii="Arial" w:eastAsia="Calibri" w:hAnsi="Arial" w:cs="Arial"/>
          <w:sz w:val="22"/>
          <w:lang w:eastAsia="de-DE"/>
        </w:rPr>
        <w:t xml:space="preserve"> </w:t>
      </w:r>
      <w:r>
        <w:rPr>
          <w:rFonts w:ascii="Arial" w:eastAsia="Calibri" w:hAnsi="Arial" w:cs="Arial"/>
          <w:sz w:val="22"/>
          <w:lang w:eastAsia="de-DE"/>
        </w:rPr>
        <w:t xml:space="preserve">Institut, das sein Forschungsprojekt </w:t>
      </w:r>
      <w:proofErr w:type="spellStart"/>
      <w:r>
        <w:rPr>
          <w:rFonts w:ascii="Arial" w:eastAsia="Calibri" w:hAnsi="Arial" w:cs="Arial"/>
          <w:sz w:val="22"/>
          <w:lang w:eastAsia="de-DE"/>
        </w:rPr>
        <w:t>EnOptI</w:t>
      </w:r>
      <w:proofErr w:type="spellEnd"/>
      <w:r>
        <w:rPr>
          <w:rFonts w:ascii="Arial" w:eastAsia="Calibri" w:hAnsi="Arial" w:cs="Arial"/>
          <w:sz w:val="22"/>
          <w:lang w:eastAsia="de-DE"/>
        </w:rPr>
        <w:t xml:space="preserve"> (Energieoptimierung in Gebäuden durch intelligente Visualisierung)</w:t>
      </w:r>
      <w:r w:rsidR="00883065">
        <w:rPr>
          <w:rFonts w:ascii="Arial" w:eastAsia="Calibri" w:hAnsi="Arial" w:cs="Arial"/>
          <w:sz w:val="22"/>
          <w:lang w:eastAsia="de-DE"/>
        </w:rPr>
        <w:t xml:space="preserve"> im Rahmen einer Paneldiskussion</w:t>
      </w:r>
      <w:r>
        <w:rPr>
          <w:rFonts w:ascii="Arial" w:eastAsia="Calibri" w:hAnsi="Arial" w:cs="Arial"/>
          <w:sz w:val="22"/>
          <w:lang w:eastAsia="de-DE"/>
        </w:rPr>
        <w:t xml:space="preserve"> zum Thema machen wird. </w:t>
      </w:r>
      <w:r>
        <w:rPr>
          <w:rFonts w:ascii="Arial" w:hAnsi="Arial" w:cs="Arial"/>
          <w:color w:val="2C2C2C"/>
          <w:sz w:val="22"/>
          <w:szCs w:val="22"/>
          <w:shd w:val="clear" w:color="auto" w:fill="FFFFFF"/>
        </w:rPr>
        <w:t>Ziel des</w:t>
      </w:r>
      <w:r w:rsidRPr="00967F88">
        <w:rPr>
          <w:rFonts w:ascii="Arial" w:hAnsi="Arial" w:cs="Arial"/>
          <w:color w:val="2C2C2C"/>
          <w:sz w:val="22"/>
          <w:szCs w:val="22"/>
          <w:shd w:val="clear" w:color="auto" w:fill="FFFFFF"/>
        </w:rPr>
        <w:t xml:space="preserve"> Projekt</w:t>
      </w:r>
      <w:r>
        <w:rPr>
          <w:rFonts w:ascii="Arial" w:hAnsi="Arial" w:cs="Arial"/>
          <w:color w:val="2C2C2C"/>
          <w:sz w:val="22"/>
          <w:szCs w:val="22"/>
          <w:shd w:val="clear" w:color="auto" w:fill="FFFFFF"/>
        </w:rPr>
        <w:t>s</w:t>
      </w:r>
      <w:r w:rsidRPr="00967F88">
        <w:rPr>
          <w:rFonts w:ascii="Arial" w:hAnsi="Arial" w:cs="Arial"/>
          <w:color w:val="2C2C2C"/>
          <w:sz w:val="22"/>
          <w:szCs w:val="22"/>
          <w:shd w:val="clear" w:color="auto" w:fill="FFFFFF"/>
        </w:rPr>
        <w:t xml:space="preserve"> </w:t>
      </w:r>
      <w:r>
        <w:rPr>
          <w:rFonts w:ascii="Arial" w:hAnsi="Arial" w:cs="Arial"/>
          <w:color w:val="2C2C2C"/>
          <w:sz w:val="22"/>
          <w:szCs w:val="22"/>
          <w:shd w:val="clear" w:color="auto" w:fill="FFFFFF"/>
        </w:rPr>
        <w:t>ist es,</w:t>
      </w:r>
      <w:r w:rsidRPr="00967F88">
        <w:rPr>
          <w:rFonts w:ascii="Arial" w:hAnsi="Arial" w:cs="Arial"/>
          <w:color w:val="2C2C2C"/>
          <w:sz w:val="22"/>
          <w:szCs w:val="22"/>
          <w:shd w:val="clear" w:color="auto" w:fill="FFFFFF"/>
        </w:rPr>
        <w:t xml:space="preserve"> die Nachhaltigkeit von Gebäuden </w:t>
      </w:r>
      <w:r>
        <w:rPr>
          <w:rFonts w:ascii="Arial" w:hAnsi="Arial" w:cs="Arial"/>
          <w:color w:val="2C2C2C"/>
          <w:sz w:val="22"/>
          <w:szCs w:val="22"/>
          <w:shd w:val="clear" w:color="auto" w:fill="FFFFFF"/>
        </w:rPr>
        <w:t>zu steigern, indem der Primärenergieeinsatz</w:t>
      </w:r>
      <w:r w:rsidR="00EC55F9">
        <w:rPr>
          <w:rFonts w:ascii="Arial" w:hAnsi="Arial" w:cs="Arial"/>
          <w:color w:val="2C2C2C"/>
          <w:sz w:val="22"/>
          <w:szCs w:val="22"/>
          <w:shd w:val="clear" w:color="auto" w:fill="FFFFFF"/>
        </w:rPr>
        <w:t xml:space="preserve"> reduziert und zugleich die Energieeffizienz und Flexibilität </w:t>
      </w:r>
      <w:r w:rsidR="00EC55F9" w:rsidRPr="00EC55F9">
        <w:rPr>
          <w:rFonts w:ascii="Arial" w:hAnsi="Arial" w:cs="Arial"/>
          <w:color w:val="2C2C2C"/>
          <w:sz w:val="22"/>
          <w:szCs w:val="22"/>
          <w:shd w:val="clear" w:color="auto" w:fill="FFFFFF"/>
        </w:rPr>
        <w:t xml:space="preserve">gesteigert wird. </w:t>
      </w:r>
      <w:r w:rsidR="00EC55F9" w:rsidRPr="00BE6BAA">
        <w:rPr>
          <w:rFonts w:ascii="Arial" w:hAnsi="Arial" w:cs="Arial"/>
          <w:color w:val="000000" w:themeColor="text1"/>
          <w:sz w:val="22"/>
          <w:szCs w:val="22"/>
        </w:rPr>
        <w:t>Da Klim</w:t>
      </w:r>
      <w:r w:rsidR="00AC658E">
        <w:rPr>
          <w:rFonts w:ascii="Arial" w:hAnsi="Arial" w:cs="Arial"/>
          <w:color w:val="000000" w:themeColor="text1"/>
          <w:sz w:val="22"/>
          <w:szCs w:val="22"/>
        </w:rPr>
        <w:t>a-</w:t>
      </w:r>
      <w:r w:rsidR="00EC55F9" w:rsidRPr="00BE6BAA">
        <w:rPr>
          <w:rFonts w:ascii="Arial" w:hAnsi="Arial" w:cs="Arial"/>
          <w:color w:val="000000" w:themeColor="text1"/>
          <w:sz w:val="22"/>
          <w:szCs w:val="22"/>
        </w:rPr>
        <w:t xml:space="preserve">, Wäschereitechnik und Küche </w:t>
      </w:r>
      <w:r w:rsidR="00BE6BAA">
        <w:rPr>
          <w:rFonts w:ascii="Arial" w:hAnsi="Arial" w:cs="Arial"/>
          <w:color w:val="000000" w:themeColor="text1"/>
          <w:sz w:val="22"/>
          <w:szCs w:val="22"/>
        </w:rPr>
        <w:t xml:space="preserve">allein </w:t>
      </w:r>
      <w:r w:rsidR="00EC55F9" w:rsidRPr="00BE6BAA">
        <w:rPr>
          <w:rFonts w:ascii="Arial" w:hAnsi="Arial" w:cs="Arial"/>
          <w:color w:val="000000" w:themeColor="text1"/>
          <w:sz w:val="22"/>
          <w:szCs w:val="22"/>
        </w:rPr>
        <w:t>20 % des Energieverbrauchs</w:t>
      </w:r>
      <w:r w:rsidR="00883065">
        <w:rPr>
          <w:rFonts w:ascii="Arial" w:hAnsi="Arial" w:cs="Arial"/>
          <w:color w:val="000000" w:themeColor="text1"/>
          <w:sz w:val="22"/>
          <w:szCs w:val="22"/>
        </w:rPr>
        <w:t xml:space="preserve"> in einem Hotel</w:t>
      </w:r>
      <w:r w:rsidR="00EC55F9" w:rsidRPr="00BE6BAA">
        <w:rPr>
          <w:rFonts w:ascii="Arial" w:hAnsi="Arial" w:cs="Arial"/>
          <w:color w:val="000000" w:themeColor="text1"/>
          <w:sz w:val="22"/>
          <w:szCs w:val="22"/>
        </w:rPr>
        <w:t xml:space="preserve"> ausmachen, stehen sie im Fokus des Forschungsprojekts. </w:t>
      </w:r>
    </w:p>
    <w:p w14:paraId="0EBB6A4B" w14:textId="55F7188C" w:rsidR="002E5A99" w:rsidRDefault="00EC55F9" w:rsidP="002E5A99">
      <w:pPr>
        <w:spacing w:line="360" w:lineRule="auto"/>
        <w:rPr>
          <w:rFonts w:ascii="Arial" w:eastAsia="Calibri" w:hAnsi="Arial" w:cs="Times New Roman"/>
          <w:sz w:val="22"/>
          <w:lang w:eastAsia="de-DE"/>
        </w:rPr>
      </w:pPr>
      <w:r w:rsidRPr="00BE6BAA">
        <w:rPr>
          <w:rFonts w:ascii="Arial" w:hAnsi="Arial" w:cs="Arial"/>
          <w:color w:val="000000" w:themeColor="text1"/>
          <w:sz w:val="22"/>
          <w:szCs w:val="22"/>
        </w:rPr>
        <w:t>Als einer der assoziierten Projektpartner steuert Mitsubishi Electric Wissen und Lösungen rund um die Klima</w:t>
      </w:r>
      <w:r w:rsidR="00883065">
        <w:rPr>
          <w:rFonts w:ascii="Arial" w:hAnsi="Arial" w:cs="Arial"/>
          <w:color w:val="000000" w:themeColor="text1"/>
          <w:sz w:val="22"/>
          <w:szCs w:val="22"/>
        </w:rPr>
        <w:t>- und Wärmepumpen</w:t>
      </w:r>
      <w:r w:rsidRPr="00BE6BAA">
        <w:rPr>
          <w:rFonts w:ascii="Arial" w:hAnsi="Arial" w:cs="Arial"/>
          <w:color w:val="000000" w:themeColor="text1"/>
          <w:sz w:val="22"/>
          <w:szCs w:val="22"/>
        </w:rPr>
        <w:t xml:space="preserve">technik bei und wird als </w:t>
      </w:r>
      <w:r w:rsidR="009E3BE8">
        <w:rPr>
          <w:rFonts w:ascii="Arial" w:hAnsi="Arial" w:cs="Arial"/>
          <w:color w:val="000000" w:themeColor="text1"/>
          <w:sz w:val="22"/>
          <w:szCs w:val="22"/>
        </w:rPr>
        <w:t>Gold</w:t>
      </w:r>
      <w:r w:rsidRPr="00BE6BAA">
        <w:rPr>
          <w:rFonts w:ascii="Arial" w:hAnsi="Arial" w:cs="Arial"/>
          <w:color w:val="000000" w:themeColor="text1"/>
          <w:sz w:val="22"/>
          <w:szCs w:val="22"/>
        </w:rPr>
        <w:t xml:space="preserve"> Sponsor </w:t>
      </w:r>
      <w:r w:rsidR="00CD2F10">
        <w:rPr>
          <w:rFonts w:ascii="Arial" w:hAnsi="Arial" w:cs="Arial"/>
          <w:color w:val="000000" w:themeColor="text1"/>
          <w:sz w:val="22"/>
          <w:szCs w:val="22"/>
        </w:rPr>
        <w:t>gemeinsam mit weiteren Partnern des F</w:t>
      </w:r>
      <w:r w:rsidR="0029668E">
        <w:rPr>
          <w:rFonts w:ascii="Arial" w:hAnsi="Arial" w:cs="Arial"/>
          <w:color w:val="000000" w:themeColor="text1"/>
          <w:sz w:val="22"/>
          <w:szCs w:val="22"/>
        </w:rPr>
        <w:t xml:space="preserve">orschungsprojekts </w:t>
      </w:r>
      <w:r w:rsidRPr="00BE6BAA">
        <w:rPr>
          <w:rFonts w:ascii="Arial" w:hAnsi="Arial" w:cs="Arial"/>
          <w:color w:val="000000" w:themeColor="text1"/>
          <w:sz w:val="22"/>
          <w:szCs w:val="22"/>
        </w:rPr>
        <w:t>bei der Green Hospi</w:t>
      </w:r>
      <w:r w:rsidR="005A4A82">
        <w:rPr>
          <w:rFonts w:ascii="Arial" w:hAnsi="Arial" w:cs="Arial"/>
          <w:color w:val="000000" w:themeColor="text1"/>
          <w:sz w:val="22"/>
          <w:szCs w:val="22"/>
        </w:rPr>
        <w:t>ta</w:t>
      </w:r>
      <w:r w:rsidRPr="00BE6BAA">
        <w:rPr>
          <w:rFonts w:ascii="Arial" w:hAnsi="Arial" w:cs="Arial"/>
          <w:color w:val="000000" w:themeColor="text1"/>
          <w:sz w:val="22"/>
          <w:szCs w:val="22"/>
        </w:rPr>
        <w:t>l</w:t>
      </w:r>
      <w:r w:rsidR="005A4A82">
        <w:rPr>
          <w:rFonts w:ascii="Arial" w:hAnsi="Arial" w:cs="Arial"/>
          <w:color w:val="000000" w:themeColor="text1"/>
          <w:sz w:val="22"/>
          <w:szCs w:val="22"/>
        </w:rPr>
        <w:t>i</w:t>
      </w:r>
      <w:r w:rsidRPr="00BE6BAA">
        <w:rPr>
          <w:rFonts w:ascii="Arial" w:hAnsi="Arial" w:cs="Arial"/>
          <w:color w:val="000000" w:themeColor="text1"/>
          <w:sz w:val="22"/>
          <w:szCs w:val="22"/>
        </w:rPr>
        <w:t>ty Conference in Hamburg mit einem Info</w:t>
      </w:r>
      <w:r w:rsidR="00995CEE">
        <w:rPr>
          <w:rFonts w:ascii="Arial" w:hAnsi="Arial" w:cs="Arial"/>
          <w:color w:val="000000" w:themeColor="text1"/>
          <w:sz w:val="22"/>
          <w:szCs w:val="22"/>
        </w:rPr>
        <w:t>rmations</w:t>
      </w:r>
      <w:r w:rsidRPr="00BE6BAA">
        <w:rPr>
          <w:rFonts w:ascii="Arial" w:hAnsi="Arial" w:cs="Arial"/>
          <w:color w:val="000000" w:themeColor="text1"/>
          <w:sz w:val="22"/>
          <w:szCs w:val="22"/>
        </w:rPr>
        <w:t xml:space="preserve">stand </w:t>
      </w:r>
      <w:r w:rsidR="00402F7A">
        <w:rPr>
          <w:rFonts w:ascii="Arial" w:hAnsi="Arial" w:cs="Arial"/>
          <w:color w:val="000000" w:themeColor="text1"/>
          <w:sz w:val="22"/>
          <w:szCs w:val="22"/>
        </w:rPr>
        <w:t>vertreten</w:t>
      </w:r>
      <w:r w:rsidRPr="00BE6BAA">
        <w:rPr>
          <w:rFonts w:ascii="Arial" w:hAnsi="Arial" w:cs="Arial"/>
          <w:color w:val="000000" w:themeColor="text1"/>
          <w:sz w:val="22"/>
          <w:szCs w:val="22"/>
        </w:rPr>
        <w:t xml:space="preserve"> sein. „Das Konzept der Green Hospi</w:t>
      </w:r>
      <w:r w:rsidR="005A4A82">
        <w:rPr>
          <w:rFonts w:ascii="Arial" w:hAnsi="Arial" w:cs="Arial"/>
          <w:color w:val="000000" w:themeColor="text1"/>
          <w:sz w:val="22"/>
          <w:szCs w:val="22"/>
        </w:rPr>
        <w:t>ta</w:t>
      </w:r>
      <w:r w:rsidRPr="00BE6BAA">
        <w:rPr>
          <w:rFonts w:ascii="Arial" w:hAnsi="Arial" w:cs="Arial"/>
          <w:color w:val="000000" w:themeColor="text1"/>
          <w:sz w:val="22"/>
          <w:szCs w:val="22"/>
        </w:rPr>
        <w:t xml:space="preserve">lity Conference bietet eine großartige Möglichkeit, das Thema Nachhaltigkeit im Hotelbereich weiter voranzutreiben. Wir sind stolz, dass wir als Partner </w:t>
      </w:r>
      <w:r w:rsidRPr="00F83DC9">
        <w:rPr>
          <w:rFonts w:ascii="Arial" w:hAnsi="Arial" w:cs="Arial"/>
          <w:color w:val="000000" w:themeColor="text1"/>
          <w:sz w:val="22"/>
          <w:szCs w:val="22"/>
        </w:rPr>
        <w:t xml:space="preserve">des </w:t>
      </w:r>
      <w:proofErr w:type="spellStart"/>
      <w:r w:rsidRPr="00F83DC9">
        <w:rPr>
          <w:rFonts w:ascii="Arial" w:hAnsi="Arial" w:cs="Arial"/>
          <w:color w:val="000000" w:themeColor="text1"/>
          <w:sz w:val="22"/>
          <w:szCs w:val="22"/>
        </w:rPr>
        <w:t>EnOptI</w:t>
      </w:r>
      <w:proofErr w:type="spellEnd"/>
      <w:r w:rsidR="00714CEA">
        <w:rPr>
          <w:rFonts w:ascii="Arial" w:hAnsi="Arial" w:cs="Arial"/>
          <w:color w:val="000000" w:themeColor="text1"/>
          <w:sz w:val="22"/>
          <w:szCs w:val="22"/>
        </w:rPr>
        <w:t>-Forschungsprojekt</w:t>
      </w:r>
      <w:r w:rsidRPr="00F83DC9">
        <w:rPr>
          <w:rFonts w:ascii="Arial" w:hAnsi="Arial" w:cs="Arial"/>
          <w:color w:val="000000" w:themeColor="text1"/>
          <w:sz w:val="22"/>
          <w:szCs w:val="22"/>
        </w:rPr>
        <w:t xml:space="preserve"> einen wichtigen Teil dazu beitragen können und freuen uns sehr auf anregende Gespräche und einen konstruktiven Austausch mit bekannten und neuen Kontakten“, </w:t>
      </w:r>
      <w:r w:rsidR="00714CEA">
        <w:rPr>
          <w:rFonts w:ascii="Arial" w:hAnsi="Arial" w:cs="Arial"/>
          <w:color w:val="000000" w:themeColor="text1"/>
          <w:sz w:val="22"/>
          <w:szCs w:val="22"/>
        </w:rPr>
        <w:t>erklärt</w:t>
      </w:r>
      <w:r w:rsidRPr="00F83DC9">
        <w:rPr>
          <w:rFonts w:ascii="Arial" w:hAnsi="Arial" w:cs="Arial"/>
          <w:color w:val="000000" w:themeColor="text1"/>
          <w:sz w:val="22"/>
          <w:szCs w:val="22"/>
        </w:rPr>
        <w:t xml:space="preserve"> </w:t>
      </w:r>
      <w:r w:rsidR="002E5A99">
        <w:rPr>
          <w:rFonts w:ascii="Arial" w:eastAsia="Calibri" w:hAnsi="Arial" w:cs="Arial"/>
          <w:sz w:val="22"/>
          <w:lang w:eastAsia="de-DE"/>
        </w:rPr>
        <w:t xml:space="preserve">Dror Peled, </w:t>
      </w:r>
      <w:r w:rsidR="002E5A99" w:rsidRPr="00282882">
        <w:rPr>
          <w:rFonts w:ascii="Arial" w:eastAsia="Calibri" w:hAnsi="Arial" w:cs="Times New Roman"/>
          <w:sz w:val="22"/>
          <w:lang w:eastAsia="de-DE"/>
        </w:rPr>
        <w:t xml:space="preserve">Deputy Division Manager bei Mitsubishi Electric Living Environment Systems. </w:t>
      </w:r>
    </w:p>
    <w:p w14:paraId="58111F5A" w14:textId="77777777" w:rsidR="00AE06D2" w:rsidRDefault="00714CEA" w:rsidP="00AE06D2">
      <w:pPr>
        <w:spacing w:line="360" w:lineRule="auto"/>
        <w:rPr>
          <w:rFonts w:ascii="Arial" w:eastAsia="Calibri" w:hAnsi="Arial" w:cs="Times New Roman"/>
          <w:sz w:val="22"/>
          <w:lang w:eastAsia="de-DE"/>
        </w:rPr>
      </w:pPr>
      <w:r>
        <w:rPr>
          <w:rFonts w:ascii="Arial" w:eastAsia="Calibri" w:hAnsi="Arial" w:cs="Times New Roman"/>
          <w:sz w:val="22"/>
          <w:lang w:eastAsia="de-DE"/>
        </w:rPr>
        <w:t>Mit der Eintrittskarte zur Internorga können die Messebesucher automatisch auch bei der Green Hospi</w:t>
      </w:r>
      <w:r w:rsidR="005A4A82">
        <w:rPr>
          <w:rFonts w:ascii="Arial" w:eastAsia="Calibri" w:hAnsi="Arial" w:cs="Times New Roman"/>
          <w:sz w:val="22"/>
          <w:lang w:eastAsia="de-DE"/>
        </w:rPr>
        <w:t>ta</w:t>
      </w:r>
      <w:r>
        <w:rPr>
          <w:rFonts w:ascii="Arial" w:eastAsia="Calibri" w:hAnsi="Arial" w:cs="Times New Roman"/>
          <w:sz w:val="22"/>
          <w:lang w:eastAsia="de-DE"/>
        </w:rPr>
        <w:t xml:space="preserve">lity Conference dabei sein. </w:t>
      </w:r>
      <w:r w:rsidR="00BE6BAA">
        <w:rPr>
          <w:rFonts w:ascii="Arial" w:eastAsia="Calibri" w:hAnsi="Arial" w:cs="Times New Roman"/>
          <w:sz w:val="22"/>
          <w:lang w:eastAsia="de-DE"/>
        </w:rPr>
        <w:t>Die</w:t>
      </w:r>
      <w:r>
        <w:rPr>
          <w:rFonts w:ascii="Arial" w:eastAsia="Calibri" w:hAnsi="Arial" w:cs="Times New Roman"/>
          <w:sz w:val="22"/>
          <w:lang w:eastAsia="de-DE"/>
        </w:rPr>
        <w:t xml:space="preserve"> Veranstaltung </w:t>
      </w:r>
      <w:r w:rsidR="00BE6BAA">
        <w:rPr>
          <w:rFonts w:ascii="Arial" w:eastAsia="Calibri" w:hAnsi="Arial" w:cs="Times New Roman"/>
          <w:sz w:val="22"/>
          <w:lang w:eastAsia="de-DE"/>
        </w:rPr>
        <w:t xml:space="preserve">ist </w:t>
      </w:r>
      <w:r>
        <w:rPr>
          <w:rFonts w:ascii="Arial" w:eastAsia="Calibri" w:hAnsi="Arial" w:cs="Times New Roman"/>
          <w:sz w:val="22"/>
          <w:lang w:eastAsia="de-DE"/>
        </w:rPr>
        <w:t xml:space="preserve">auf 300 Teilnehmer ausgelegt. </w:t>
      </w:r>
    </w:p>
    <w:p w14:paraId="28F43D61" w14:textId="50E9DBA4" w:rsidR="008F3686" w:rsidRPr="00C872D2" w:rsidRDefault="002F611C" w:rsidP="00D426DB">
      <w:pPr>
        <w:spacing w:line="360" w:lineRule="auto"/>
        <w:jc w:val="left"/>
        <w:rPr>
          <w:rFonts w:ascii="Arial" w:hAnsi="Arial"/>
          <w:sz w:val="22"/>
        </w:rPr>
      </w:pPr>
      <w:r>
        <w:rPr>
          <w:rFonts w:ascii="Arial" w:eastAsia="Calibri" w:hAnsi="Arial" w:cs="Times New Roman"/>
          <w:sz w:val="22"/>
          <w:lang w:eastAsia="de-DE"/>
        </w:rPr>
        <w:t xml:space="preserve">Hierzu </w:t>
      </w:r>
      <w:r w:rsidR="00AE06D2" w:rsidRPr="00D426DB">
        <w:rPr>
          <w:rFonts w:ascii="Arial" w:eastAsia="Calibri" w:hAnsi="Arial" w:cs="Times New Roman"/>
          <w:sz w:val="22"/>
          <w:lang w:eastAsia="de-DE"/>
        </w:rPr>
        <w:t xml:space="preserve">stehen </w:t>
      </w:r>
      <w:r w:rsidR="00AA0053">
        <w:rPr>
          <w:rFonts w:ascii="Arial" w:eastAsia="Calibri" w:hAnsi="Arial" w:cs="Times New Roman"/>
          <w:sz w:val="22"/>
          <w:lang w:eastAsia="de-DE"/>
        </w:rPr>
        <w:t xml:space="preserve">im </w:t>
      </w:r>
      <w:hyperlink r:id="rId10" w:history="1">
        <w:r w:rsidR="00AA0053" w:rsidRPr="00AA0053">
          <w:rPr>
            <w:rStyle w:val="Hyperlink"/>
            <w:rFonts w:ascii="Arial" w:eastAsia="Calibri" w:hAnsi="Arial" w:cs="Times New Roman"/>
            <w:sz w:val="22"/>
            <w:lang w:eastAsia="de-DE"/>
          </w:rPr>
          <w:t>Mitsubishi Electric Webportal</w:t>
        </w:r>
      </w:hyperlink>
      <w:r w:rsidR="00AA0053">
        <w:rPr>
          <w:rFonts w:ascii="Arial" w:eastAsia="Calibri" w:hAnsi="Arial" w:cs="Times New Roman"/>
          <w:sz w:val="22"/>
          <w:lang w:eastAsia="de-DE"/>
        </w:rPr>
        <w:t xml:space="preserve"> </w:t>
      </w:r>
      <w:r w:rsidR="00AE06D2" w:rsidRPr="00D426DB">
        <w:rPr>
          <w:rFonts w:ascii="Arial" w:eastAsia="Calibri" w:hAnsi="Arial" w:cs="Times New Roman"/>
          <w:sz w:val="22"/>
          <w:lang w:eastAsia="de-DE"/>
        </w:rPr>
        <w:t xml:space="preserve">und unter </w:t>
      </w:r>
      <w:hyperlink r:id="rId11" w:history="1">
        <w:r w:rsidR="00AE06D2" w:rsidRPr="00D426DB">
          <w:rPr>
            <w:rFonts w:ascii="Arial" w:eastAsia="Calibri" w:hAnsi="Arial" w:cs="Times New Roman"/>
            <w:sz w:val="22"/>
            <w:lang w:eastAsia="de-DE"/>
          </w:rPr>
          <w:t>www.green-hospitality.com</w:t>
        </w:r>
      </w:hyperlink>
      <w:r w:rsidR="00AE06D2" w:rsidRPr="00D426DB">
        <w:rPr>
          <w:rFonts w:ascii="Arial" w:eastAsia="Calibri" w:hAnsi="Arial" w:cs="Times New Roman"/>
          <w:sz w:val="22"/>
          <w:lang w:eastAsia="de-DE"/>
        </w:rPr>
        <w:t xml:space="preserve"> </w:t>
      </w:r>
      <w:r>
        <w:rPr>
          <w:rFonts w:ascii="Arial" w:eastAsia="Calibri" w:hAnsi="Arial" w:cs="Times New Roman"/>
          <w:sz w:val="22"/>
          <w:lang w:eastAsia="de-DE"/>
        </w:rPr>
        <w:t xml:space="preserve">die ausführlichen Details </w:t>
      </w:r>
      <w:r w:rsidR="00AE06D2" w:rsidRPr="00D426DB">
        <w:rPr>
          <w:rFonts w:ascii="Arial" w:eastAsia="Calibri" w:hAnsi="Arial" w:cs="Times New Roman"/>
          <w:sz w:val="22"/>
          <w:lang w:eastAsia="de-DE"/>
        </w:rPr>
        <w:t xml:space="preserve">bereit. </w:t>
      </w:r>
      <w:r w:rsidR="00D426DB">
        <w:rPr>
          <w:rFonts w:ascii="Arial" w:eastAsia="Calibri" w:hAnsi="Arial" w:cs="Times New Roman"/>
          <w:sz w:val="22"/>
          <w:lang w:eastAsia="de-DE"/>
        </w:rPr>
        <w:br/>
      </w:r>
      <w:r>
        <w:rPr>
          <w:rFonts w:ascii="Arial" w:eastAsia="Calibri" w:hAnsi="Arial" w:cs="Times New Roman"/>
          <w:sz w:val="22"/>
          <w:lang w:eastAsia="de-DE"/>
        </w:rPr>
        <w:br/>
      </w:r>
      <w:r w:rsidR="0086102A">
        <w:rPr>
          <w:rFonts w:ascii="Arial" w:eastAsia="Calibri" w:hAnsi="Arial" w:cs="Times New Roman"/>
          <w:sz w:val="22"/>
          <w:lang w:eastAsia="de-DE"/>
        </w:rPr>
        <w:br/>
      </w:r>
      <w:r w:rsidR="008F3686" w:rsidRPr="00A23364">
        <w:rPr>
          <w:rFonts w:ascii="Arial" w:eastAsia="Calibri" w:hAnsi="Arial" w:cs="Arial"/>
          <w:bCs/>
          <w:sz w:val="22"/>
          <w:lang w:eastAsia="de-DE"/>
        </w:rPr>
        <w:t>Weitere Informationen gibt Mitsubishi Electric Europe B.V., Mitsubishi-Electric-Platz 1, 40882 Ratingen, E-Mail: les@meg.mee.com, Tel.: 02102 486-0</w:t>
      </w:r>
      <w:r w:rsidR="008F3686">
        <w:rPr>
          <w:rFonts w:ascii="Arial" w:eastAsia="Calibri" w:hAnsi="Arial" w:cs="Arial"/>
          <w:bCs/>
          <w:sz w:val="22"/>
          <w:lang w:eastAsia="de-DE"/>
        </w:rPr>
        <w:t>.</w:t>
      </w:r>
    </w:p>
    <w:p w14:paraId="4FF22692" w14:textId="77777777" w:rsidR="00F37BCD" w:rsidRDefault="00F37BCD" w:rsidP="00F37BCD">
      <w:pPr>
        <w:spacing w:line="360" w:lineRule="auto"/>
        <w:rPr>
          <w:rFonts w:ascii="Arial" w:eastAsia="Calibri" w:hAnsi="Arial" w:cs="Arial"/>
          <w:sz w:val="22"/>
          <w:lang w:eastAsia="de-DE"/>
        </w:rPr>
      </w:pPr>
    </w:p>
    <w:p w14:paraId="584A6C48" w14:textId="1E4DF261" w:rsidR="0086102A" w:rsidRDefault="00D426DB" w:rsidP="00F37BCD">
      <w:pPr>
        <w:spacing w:line="360" w:lineRule="auto"/>
        <w:rPr>
          <w:rFonts w:ascii="Arial" w:eastAsia="Calibri" w:hAnsi="Arial" w:cs="Arial"/>
          <w:sz w:val="22"/>
          <w:lang w:eastAsia="de-DE"/>
        </w:rPr>
      </w:pPr>
      <w:r>
        <w:rPr>
          <w:rFonts w:ascii="Arial" w:eastAsia="Calibri" w:hAnsi="Arial" w:cs="Arial"/>
          <w:sz w:val="22"/>
          <w:lang w:eastAsia="de-DE"/>
        </w:rPr>
        <w:br/>
      </w:r>
      <w:r>
        <w:rPr>
          <w:rFonts w:ascii="Arial" w:eastAsia="Calibri" w:hAnsi="Arial" w:cs="Arial"/>
          <w:sz w:val="22"/>
          <w:lang w:eastAsia="de-DE"/>
        </w:rPr>
        <w:br/>
      </w:r>
      <w:r>
        <w:rPr>
          <w:rFonts w:ascii="Arial" w:eastAsia="Calibri" w:hAnsi="Arial" w:cs="Arial"/>
          <w:sz w:val="22"/>
          <w:lang w:eastAsia="de-DE"/>
        </w:rPr>
        <w:br/>
      </w:r>
      <w:r>
        <w:rPr>
          <w:rFonts w:ascii="Arial" w:eastAsia="Calibri" w:hAnsi="Arial" w:cs="Arial"/>
          <w:sz w:val="22"/>
          <w:lang w:eastAsia="de-DE"/>
        </w:rPr>
        <w:br/>
      </w:r>
      <w:r>
        <w:rPr>
          <w:rFonts w:ascii="Arial" w:eastAsia="Calibri" w:hAnsi="Arial" w:cs="Arial"/>
          <w:sz w:val="22"/>
          <w:lang w:eastAsia="de-DE"/>
        </w:rPr>
        <w:br/>
      </w:r>
    </w:p>
    <w:p w14:paraId="2F52F39D" w14:textId="77777777" w:rsidR="00036977" w:rsidRPr="009655DE" w:rsidRDefault="00036977" w:rsidP="00036977">
      <w:pPr>
        <w:spacing w:after="160" w:line="259" w:lineRule="auto"/>
        <w:jc w:val="left"/>
        <w:rPr>
          <w:rFonts w:ascii="Arial" w:hAnsi="Arial" w:cs="Arial"/>
          <w:b/>
          <w:bCs/>
          <w:sz w:val="18"/>
          <w:szCs w:val="18"/>
          <w:u w:val="single"/>
        </w:rPr>
      </w:pPr>
      <w:bookmarkStart w:id="1" w:name="_Hlk172876286"/>
      <w:r w:rsidRPr="009655DE">
        <w:rPr>
          <w:rFonts w:ascii="Arial" w:hAnsi="Arial" w:cs="Arial"/>
          <w:b/>
          <w:bCs/>
          <w:sz w:val="18"/>
          <w:szCs w:val="18"/>
          <w:u w:val="single"/>
        </w:rPr>
        <w:lastRenderedPageBreak/>
        <w:t>Über Mitsubishi Electric</w:t>
      </w:r>
    </w:p>
    <w:p w14:paraId="1C588BEE" w14:textId="77777777" w:rsidR="00036977" w:rsidRPr="009655DE" w:rsidRDefault="00036977" w:rsidP="00036977">
      <w:pPr>
        <w:spacing w:after="0"/>
        <w:jc w:val="left"/>
        <w:rPr>
          <w:rFonts w:ascii="Arial" w:eastAsia="Calibri" w:hAnsi="Arial" w:cs="Arial"/>
          <w:sz w:val="22"/>
          <w:szCs w:val="22"/>
          <w:lang w:eastAsia="de-DE"/>
        </w:rPr>
      </w:pPr>
      <w:r w:rsidRPr="009655DE">
        <w:rPr>
          <w:rFonts w:ascii="Arial" w:hAnsi="Arial" w:cs="Arial"/>
          <w:color w:val="000000" w:themeColor="text1"/>
          <w:sz w:val="18"/>
          <w:szCs w:val="18"/>
        </w:rPr>
        <w:t>Mit mehr als 100 Jahren Erfahrung in der Bereitstellung zuverlässiger und qualitativ hochwertiger Produkte ist Mitsubishi Electric ein weltweit anerkannter Marktführer in der Herstellung, dem Marketing und dem Vertrieb von elektrischen und elektronischen Geräten für die Informationsverarbeitung und Kommunikation, Weltraum</w:t>
      </w:r>
      <w:r>
        <w:rPr>
          <w:rFonts w:ascii="Arial" w:hAnsi="Arial" w:cs="Arial"/>
          <w:color w:val="000000" w:themeColor="text1"/>
          <w:sz w:val="18"/>
          <w:szCs w:val="18"/>
        </w:rPr>
        <w:t>-</w:t>
      </w:r>
      <w:r w:rsidRPr="009655DE">
        <w:rPr>
          <w:rFonts w:ascii="Arial" w:hAnsi="Arial" w:cs="Arial"/>
          <w:color w:val="000000" w:themeColor="text1"/>
          <w:sz w:val="18"/>
          <w:szCs w:val="18"/>
        </w:rPr>
        <w:t>entwicklung und Satellitenkommunikation, Unterhaltungselektronik, Industrietechnologie, Energie, Mobilitäts- und Gebäudetechnologie sowie Heiz-, Kälte- und Klimatechnologie. In Anlehnung an „</w:t>
      </w:r>
      <w:proofErr w:type="spellStart"/>
      <w:r w:rsidRPr="009655DE">
        <w:rPr>
          <w:rFonts w:ascii="Arial" w:hAnsi="Arial" w:cs="Arial"/>
          <w:color w:val="000000" w:themeColor="text1"/>
          <w:sz w:val="18"/>
          <w:szCs w:val="18"/>
        </w:rPr>
        <w:t>Changes</w:t>
      </w:r>
      <w:proofErr w:type="spellEnd"/>
      <w:r w:rsidRPr="009655DE">
        <w:rPr>
          <w:rFonts w:ascii="Arial" w:hAnsi="Arial" w:cs="Arial"/>
          <w:color w:val="000000" w:themeColor="text1"/>
          <w:sz w:val="18"/>
          <w:szCs w:val="18"/>
        </w:rPr>
        <w:t xml:space="preserve"> </w:t>
      </w:r>
      <w:proofErr w:type="spellStart"/>
      <w:r w:rsidRPr="009655DE">
        <w:rPr>
          <w:rFonts w:ascii="Arial" w:hAnsi="Arial" w:cs="Arial"/>
          <w:color w:val="000000" w:themeColor="text1"/>
          <w:sz w:val="18"/>
          <w:szCs w:val="18"/>
        </w:rPr>
        <w:t>for</w:t>
      </w:r>
      <w:proofErr w:type="spellEnd"/>
      <w:r w:rsidRPr="009655DE">
        <w:rPr>
          <w:rFonts w:ascii="Arial" w:hAnsi="Arial" w:cs="Arial"/>
          <w:color w:val="000000" w:themeColor="text1"/>
          <w:sz w:val="18"/>
          <w:szCs w:val="18"/>
        </w:rPr>
        <w:t xml:space="preserve"> </w:t>
      </w:r>
      <w:proofErr w:type="spellStart"/>
      <w:r w:rsidRPr="009655DE">
        <w:rPr>
          <w:rFonts w:ascii="Arial" w:hAnsi="Arial" w:cs="Arial"/>
          <w:color w:val="000000" w:themeColor="text1"/>
          <w:sz w:val="18"/>
          <w:szCs w:val="18"/>
        </w:rPr>
        <w:t>the</w:t>
      </w:r>
      <w:proofErr w:type="spellEnd"/>
      <w:r w:rsidRPr="009655DE">
        <w:rPr>
          <w:rFonts w:ascii="Arial" w:hAnsi="Arial" w:cs="Arial"/>
          <w:color w:val="000000" w:themeColor="text1"/>
          <w:sz w:val="18"/>
          <w:szCs w:val="18"/>
        </w:rPr>
        <w:t xml:space="preserve"> Better“ ist Mitsubishi Electric bestrebt, die Gesellschaft mit Technologie zu bereichern. Das Unternehmen erzielte zum Ende des Geschäftsjahres am 31.03.2025 einen konsolidierten Umsatz von 36,8 Milliarden US-Dollar*. In über 30 Ländern sind Vertriebsbüros, Forschungsunternehmen und Entwicklungszentren sowie Fertigungsstätten zu finden. Seit 1978 ist Mitsubishi Electric in Deutschland als Niederlassung der Mitsubishi Electric Europe vertreten. Mitsubishi Electric Europe ist eine hundertprozentige Tochter der Mitsubishi Electric Corporation in Tokio.</w:t>
      </w:r>
      <w:r w:rsidRPr="009655DE">
        <w:rPr>
          <w:rFonts w:ascii="Arial" w:hAnsi="Arial" w:cs="Arial"/>
          <w:color w:val="000000" w:themeColor="text1"/>
          <w:sz w:val="18"/>
          <w:szCs w:val="18"/>
        </w:rPr>
        <w:br/>
      </w:r>
    </w:p>
    <w:p w14:paraId="0BFCE9CA" w14:textId="77777777" w:rsidR="00036977" w:rsidRPr="009655DE" w:rsidRDefault="00036977" w:rsidP="00036977">
      <w:pPr>
        <w:spacing w:after="0"/>
        <w:jc w:val="left"/>
        <w:rPr>
          <w:rFonts w:ascii="Arial" w:hAnsi="Arial" w:cs="Arial"/>
          <w:i/>
          <w:iCs/>
          <w:color w:val="000000" w:themeColor="text1"/>
          <w:sz w:val="16"/>
          <w:szCs w:val="16"/>
        </w:rPr>
      </w:pPr>
      <w:r w:rsidRPr="009655DE">
        <w:rPr>
          <w:rFonts w:ascii="Arial" w:hAnsi="Arial" w:cs="Arial"/>
          <w:i/>
          <w:iCs/>
          <w:color w:val="000000" w:themeColor="text1"/>
          <w:sz w:val="16"/>
          <w:szCs w:val="16"/>
        </w:rPr>
        <w:t>*Umrechnungskurs 150</w:t>
      </w:r>
      <w:r>
        <w:rPr>
          <w:rFonts w:ascii="Arial" w:hAnsi="Arial" w:cs="Arial"/>
          <w:i/>
          <w:iCs/>
          <w:color w:val="000000" w:themeColor="text1"/>
          <w:sz w:val="16"/>
          <w:szCs w:val="16"/>
        </w:rPr>
        <w:t xml:space="preserve"> </w:t>
      </w:r>
      <w:r w:rsidRPr="009655DE">
        <w:rPr>
          <w:rFonts w:ascii="Arial" w:hAnsi="Arial" w:cs="Arial"/>
          <w:i/>
          <w:iCs/>
          <w:color w:val="000000" w:themeColor="text1"/>
          <w:sz w:val="16"/>
          <w:szCs w:val="16"/>
        </w:rPr>
        <w:t>Yen = 1 US-Dollar, Stand 31.03.2025 (Quelle: Tokioter Devisenbörse)</w:t>
      </w:r>
    </w:p>
    <w:p w14:paraId="63AD26B7" w14:textId="77777777" w:rsidR="00DB5087" w:rsidRPr="00A23364" w:rsidRDefault="00DB5087" w:rsidP="00DB5087">
      <w:pPr>
        <w:spacing w:after="0" w:line="240" w:lineRule="auto"/>
        <w:rPr>
          <w:rFonts w:ascii="Arial" w:eastAsia="Calibri" w:hAnsi="Arial" w:cs="Arial"/>
          <w:bCs/>
          <w:sz w:val="22"/>
          <w:szCs w:val="22"/>
          <w:lang w:eastAsia="de-DE"/>
        </w:rPr>
      </w:pPr>
    </w:p>
    <w:p w14:paraId="46745FAE" w14:textId="40F83633" w:rsidR="00DB5087" w:rsidRPr="00C872D2" w:rsidRDefault="00DB5087" w:rsidP="00DB5087">
      <w:pPr>
        <w:spacing w:after="0" w:line="240" w:lineRule="auto"/>
        <w:rPr>
          <w:rFonts w:ascii="Arial" w:hAnsi="Arial"/>
          <w:sz w:val="18"/>
        </w:rPr>
      </w:pPr>
      <w:r w:rsidRPr="000D1291">
        <w:rPr>
          <w:rFonts w:ascii="Arial" w:eastAsia="Calibri" w:hAnsi="Arial" w:cs="Arial"/>
          <w:bCs/>
          <w:sz w:val="18"/>
          <w:lang w:eastAsia="de-DE"/>
        </w:rPr>
        <w:t>Weitere Informationen:</w:t>
      </w:r>
    </w:p>
    <w:p w14:paraId="5AFC7EBD" w14:textId="56FB8ECB" w:rsidR="00DB5087" w:rsidRPr="00C872D2" w:rsidRDefault="00DB5087" w:rsidP="00DB5087">
      <w:pPr>
        <w:spacing w:after="0" w:line="240" w:lineRule="auto"/>
        <w:rPr>
          <w:rFonts w:ascii="Arial" w:hAnsi="Arial"/>
          <w:sz w:val="18"/>
        </w:rPr>
      </w:pPr>
      <w:r w:rsidRPr="000D1291">
        <w:rPr>
          <w:rFonts w:ascii="Arial" w:eastAsia="Calibri" w:hAnsi="Arial" w:cs="Arial"/>
          <w:bCs/>
          <w:sz w:val="18"/>
          <w:lang w:eastAsia="de-DE"/>
        </w:rPr>
        <w:t>http://www.MitsubishiElectric.de</w:t>
      </w:r>
    </w:p>
    <w:p w14:paraId="4E5B80D8" w14:textId="239708FB" w:rsidR="00E2090C" w:rsidRPr="00C872D2" w:rsidRDefault="00DB5087" w:rsidP="00DB5087">
      <w:pPr>
        <w:spacing w:after="0" w:line="240" w:lineRule="auto"/>
        <w:rPr>
          <w:rFonts w:ascii="Arial" w:hAnsi="Arial"/>
          <w:sz w:val="18"/>
        </w:rPr>
      </w:pPr>
      <w:r w:rsidRPr="000D1291">
        <w:rPr>
          <w:rFonts w:ascii="Arial" w:eastAsia="Calibri" w:hAnsi="Arial" w:cs="Arial"/>
          <w:bCs/>
          <w:sz w:val="18"/>
          <w:lang w:eastAsia="de-DE"/>
        </w:rPr>
        <w:t>https://www.mitsubishi-les.com</w:t>
      </w:r>
    </w:p>
    <w:bookmarkEnd w:id="1"/>
    <w:p w14:paraId="276AC5F2" w14:textId="19D584E6" w:rsidR="00E2090C" w:rsidRPr="00A23364" w:rsidRDefault="00E2090C" w:rsidP="00E2090C">
      <w:pPr>
        <w:spacing w:after="0" w:line="240" w:lineRule="auto"/>
        <w:rPr>
          <w:rFonts w:ascii="Arial" w:eastAsia="Calibri" w:hAnsi="Arial" w:cs="Arial"/>
          <w:bCs/>
          <w:sz w:val="22"/>
          <w:szCs w:val="22"/>
          <w:lang w:eastAsia="de-DE"/>
        </w:rPr>
      </w:pPr>
    </w:p>
    <w:p w14:paraId="709E920B" w14:textId="53BB5A49" w:rsidR="00E2090C" w:rsidRPr="00A85BA9" w:rsidRDefault="00E2090C" w:rsidP="00E2090C">
      <w:pPr>
        <w:spacing w:after="0" w:line="360" w:lineRule="auto"/>
        <w:rPr>
          <w:rFonts w:ascii="Arial" w:hAnsi="Arial"/>
          <w:sz w:val="22"/>
        </w:rPr>
      </w:pPr>
      <w:r w:rsidRPr="00A85BA9">
        <w:rPr>
          <w:rFonts w:ascii="Arial" w:eastAsia="Calibri" w:hAnsi="Arial" w:cs="Arial"/>
          <w:sz w:val="22"/>
          <w:lang w:eastAsia="de-DE"/>
        </w:rPr>
        <w:t>---------------------------------------------------------------------------------------------------------------------</w:t>
      </w:r>
    </w:p>
    <w:p w14:paraId="0E55AD5B" w14:textId="77777777" w:rsidR="00E2090C" w:rsidRPr="00A85BA9" w:rsidRDefault="00E2090C" w:rsidP="00E2090C">
      <w:pPr>
        <w:tabs>
          <w:tab w:val="left" w:pos="5400"/>
        </w:tabs>
        <w:spacing w:after="0" w:line="240" w:lineRule="auto"/>
        <w:rPr>
          <w:rFonts w:ascii="Arial" w:hAnsi="Arial"/>
          <w:b/>
          <w:sz w:val="22"/>
        </w:rPr>
      </w:pPr>
      <w:r w:rsidRPr="00A85BA9">
        <w:rPr>
          <w:rFonts w:ascii="Arial" w:eastAsia="Calibri" w:hAnsi="Arial" w:cs="Arial"/>
          <w:b/>
          <w:sz w:val="22"/>
          <w:lang w:eastAsia="de-DE"/>
        </w:rPr>
        <w:t xml:space="preserve">Kontakt </w:t>
      </w:r>
    </w:p>
    <w:p w14:paraId="07E82B31" w14:textId="2496A854" w:rsidR="00E2090C" w:rsidRPr="00A85BA9" w:rsidRDefault="00E2090C" w:rsidP="00E2090C">
      <w:pPr>
        <w:tabs>
          <w:tab w:val="left" w:pos="5400"/>
        </w:tabs>
        <w:spacing w:after="0" w:line="240" w:lineRule="auto"/>
        <w:rPr>
          <w:rFonts w:ascii="Arial" w:eastAsia="Calibri" w:hAnsi="Arial" w:cs="Arial"/>
          <w:sz w:val="22"/>
          <w:szCs w:val="22"/>
          <w:lang w:eastAsia="de-DE"/>
        </w:rPr>
      </w:pPr>
    </w:p>
    <w:p w14:paraId="70CDB3F1" w14:textId="63C03DB2" w:rsidR="00E2090C" w:rsidRPr="00A85BA9" w:rsidRDefault="00343823" w:rsidP="00E2090C">
      <w:pPr>
        <w:tabs>
          <w:tab w:val="left" w:pos="4680"/>
          <w:tab w:val="left" w:pos="5400"/>
        </w:tabs>
        <w:spacing w:after="0" w:line="240" w:lineRule="auto"/>
        <w:rPr>
          <w:rFonts w:ascii="Arial" w:hAnsi="Arial"/>
          <w:sz w:val="18"/>
        </w:rPr>
      </w:pPr>
      <w:r w:rsidRPr="00A85BA9">
        <w:rPr>
          <w:rFonts w:ascii="Arial" w:eastAsia="Calibri" w:hAnsi="Arial" w:cs="Arial"/>
          <w:sz w:val="18"/>
          <w:lang w:eastAsia="de-DE"/>
        </w:rPr>
        <w:t xml:space="preserve">Mitsubishi Electric Europe B.V. </w:t>
      </w:r>
      <w:r w:rsidR="00E2090C" w:rsidRPr="00A85BA9">
        <w:rPr>
          <w:rFonts w:ascii="Arial" w:eastAsia="Calibri" w:hAnsi="Arial" w:cs="Arial"/>
          <w:sz w:val="18"/>
          <w:lang w:eastAsia="de-DE"/>
        </w:rPr>
        <w:tab/>
        <w:t>Telefon:</w:t>
      </w:r>
      <w:r w:rsidR="00E2090C" w:rsidRPr="00A85BA9">
        <w:rPr>
          <w:rFonts w:ascii="Arial" w:eastAsia="Calibri" w:hAnsi="Arial" w:cs="Arial"/>
          <w:sz w:val="18"/>
          <w:lang w:eastAsia="de-DE"/>
        </w:rPr>
        <w:tab/>
        <w:t>02102 486</w:t>
      </w:r>
      <w:r w:rsidR="00EA5D96" w:rsidRPr="00A85BA9">
        <w:rPr>
          <w:rFonts w:ascii="Arial" w:eastAsia="Calibri" w:hAnsi="Arial" w:cs="Arial"/>
          <w:sz w:val="18"/>
          <w:szCs w:val="18"/>
          <w:lang w:eastAsia="de-DE"/>
        </w:rPr>
        <w:t>-</w:t>
      </w:r>
      <w:r w:rsidR="00E2090C" w:rsidRPr="00A85BA9">
        <w:rPr>
          <w:rFonts w:ascii="Arial" w:eastAsia="Calibri" w:hAnsi="Arial" w:cs="Arial"/>
          <w:sz w:val="18"/>
          <w:lang w:eastAsia="de-DE"/>
        </w:rPr>
        <w:t xml:space="preserve">1800 </w:t>
      </w:r>
    </w:p>
    <w:p w14:paraId="1E7D06C9" w14:textId="10A27F40" w:rsidR="00E2090C" w:rsidRPr="00A85BA9" w:rsidRDefault="00343823" w:rsidP="00E2090C">
      <w:pPr>
        <w:tabs>
          <w:tab w:val="left" w:pos="4680"/>
          <w:tab w:val="left" w:pos="5400"/>
        </w:tabs>
        <w:spacing w:after="0" w:line="240" w:lineRule="auto"/>
        <w:rPr>
          <w:rFonts w:ascii="Arial" w:hAnsi="Arial"/>
          <w:sz w:val="18"/>
        </w:rPr>
      </w:pPr>
      <w:r w:rsidRPr="00A85BA9">
        <w:rPr>
          <w:rFonts w:ascii="Arial" w:eastAsia="Calibri" w:hAnsi="Arial" w:cs="Arial"/>
          <w:sz w:val="18"/>
          <w:lang w:eastAsia="de-DE"/>
        </w:rPr>
        <w:t>Katja de Schmidt</w:t>
      </w:r>
      <w:r w:rsidR="00E2090C" w:rsidRPr="00A85BA9">
        <w:rPr>
          <w:rFonts w:ascii="Arial" w:eastAsia="Calibri" w:hAnsi="Arial" w:cs="Arial"/>
          <w:sz w:val="18"/>
          <w:lang w:eastAsia="de-DE"/>
        </w:rPr>
        <w:tab/>
        <w:t xml:space="preserve">Mobil: </w:t>
      </w:r>
      <w:r w:rsidR="00E2090C" w:rsidRPr="00A85BA9">
        <w:rPr>
          <w:rFonts w:ascii="Arial" w:eastAsia="Calibri" w:hAnsi="Arial" w:cs="Arial"/>
          <w:sz w:val="18"/>
          <w:lang w:eastAsia="de-DE"/>
        </w:rPr>
        <w:tab/>
        <w:t>0172 167 73 48</w:t>
      </w:r>
    </w:p>
    <w:p w14:paraId="3D7A0597" w14:textId="3926EF6A" w:rsidR="00E2090C" w:rsidRPr="00A85BA9" w:rsidRDefault="00343823" w:rsidP="00E2090C">
      <w:pPr>
        <w:tabs>
          <w:tab w:val="left" w:pos="4680"/>
          <w:tab w:val="left" w:pos="5400"/>
        </w:tabs>
        <w:spacing w:after="0" w:line="240" w:lineRule="auto"/>
        <w:rPr>
          <w:rFonts w:ascii="Arial" w:hAnsi="Arial"/>
          <w:sz w:val="18"/>
        </w:rPr>
      </w:pPr>
      <w:r w:rsidRPr="00A85BA9">
        <w:rPr>
          <w:rFonts w:ascii="Arial" w:eastAsia="Calibri" w:hAnsi="Arial" w:cs="Arial"/>
          <w:sz w:val="18"/>
          <w:lang w:eastAsia="de-DE"/>
        </w:rPr>
        <w:t>Mitsubishi-Electric-Platz 1</w:t>
      </w:r>
      <w:r w:rsidR="00E2090C" w:rsidRPr="00A85BA9">
        <w:rPr>
          <w:rFonts w:ascii="Arial" w:eastAsia="Calibri" w:hAnsi="Arial" w:cs="Arial"/>
          <w:sz w:val="18"/>
          <w:lang w:eastAsia="de-DE"/>
        </w:rPr>
        <w:tab/>
        <w:t>E-Mail:</w:t>
      </w:r>
      <w:r w:rsidR="00E2090C" w:rsidRPr="00A85BA9">
        <w:rPr>
          <w:rFonts w:ascii="Arial" w:eastAsia="Calibri" w:hAnsi="Arial" w:cs="Arial"/>
          <w:sz w:val="18"/>
          <w:lang w:eastAsia="de-DE"/>
        </w:rPr>
        <w:tab/>
      </w:r>
      <w:r w:rsidR="00D51FDE" w:rsidRPr="00A85BA9">
        <w:rPr>
          <w:rFonts w:ascii="Arial" w:eastAsia="Calibri" w:hAnsi="Arial" w:cs="Arial"/>
          <w:sz w:val="18"/>
          <w:u w:color="000000"/>
          <w:lang w:eastAsia="de-DE"/>
        </w:rPr>
        <w:t>Katja.de.Schmidt@meg.mee.com</w:t>
      </w:r>
    </w:p>
    <w:p w14:paraId="7FA476BB" w14:textId="349CF07B" w:rsidR="00B95E96" w:rsidRPr="00A85BA9" w:rsidRDefault="00343823" w:rsidP="00E2090C">
      <w:pPr>
        <w:tabs>
          <w:tab w:val="left" w:pos="4680"/>
          <w:tab w:val="left" w:pos="5400"/>
        </w:tabs>
        <w:spacing w:after="0" w:line="240" w:lineRule="auto"/>
        <w:rPr>
          <w:rFonts w:ascii="Arial" w:hAnsi="Arial"/>
          <w:sz w:val="18"/>
        </w:rPr>
      </w:pPr>
      <w:r w:rsidRPr="00A85BA9">
        <w:rPr>
          <w:rFonts w:ascii="Arial" w:eastAsia="Calibri" w:hAnsi="Arial" w:cs="Arial"/>
          <w:sz w:val="18"/>
          <w:lang w:eastAsia="de-DE"/>
        </w:rPr>
        <w:t xml:space="preserve">40882 Ratingen </w:t>
      </w:r>
    </w:p>
    <w:p w14:paraId="73D8059B" w14:textId="77777777" w:rsidR="008B580E" w:rsidRDefault="008B580E" w:rsidP="00E2090C">
      <w:pPr>
        <w:tabs>
          <w:tab w:val="left" w:pos="4680"/>
          <w:tab w:val="left" w:pos="5400"/>
        </w:tabs>
        <w:spacing w:after="0" w:line="240" w:lineRule="auto"/>
        <w:rPr>
          <w:rFonts w:ascii="Arial" w:eastAsia="Calibri" w:hAnsi="Arial" w:cs="Arial"/>
          <w:sz w:val="18"/>
          <w:szCs w:val="18"/>
          <w:lang w:eastAsia="de-DE"/>
        </w:rPr>
      </w:pPr>
    </w:p>
    <w:p w14:paraId="415BF5B5" w14:textId="2AB85CDF" w:rsidR="008B580E" w:rsidRPr="00A85BA9" w:rsidRDefault="008B580E" w:rsidP="008B580E">
      <w:pPr>
        <w:spacing w:after="0" w:line="360" w:lineRule="auto"/>
        <w:rPr>
          <w:rFonts w:ascii="Arial" w:hAnsi="Arial"/>
          <w:sz w:val="22"/>
        </w:rPr>
      </w:pPr>
      <w:r w:rsidRPr="00A85BA9">
        <w:rPr>
          <w:rFonts w:ascii="Arial" w:eastAsia="Calibri" w:hAnsi="Arial" w:cs="Arial"/>
          <w:sz w:val="22"/>
          <w:lang w:eastAsia="de-DE"/>
        </w:rPr>
        <w:t>---------------------------------------------------------------------------------------------------------------------</w:t>
      </w:r>
    </w:p>
    <w:p w14:paraId="7FEDF7E4" w14:textId="0E223611" w:rsidR="008B580E" w:rsidRPr="00A85BA9" w:rsidRDefault="008B580E" w:rsidP="008B580E">
      <w:pPr>
        <w:tabs>
          <w:tab w:val="left" w:pos="5400"/>
        </w:tabs>
        <w:spacing w:after="0" w:line="240" w:lineRule="auto"/>
        <w:rPr>
          <w:rFonts w:ascii="Arial" w:hAnsi="Arial"/>
          <w:b/>
          <w:sz w:val="22"/>
        </w:rPr>
      </w:pPr>
      <w:r>
        <w:rPr>
          <w:rFonts w:ascii="Arial" w:eastAsia="Calibri" w:hAnsi="Arial" w:cs="Arial"/>
          <w:b/>
          <w:sz w:val="22"/>
          <w:lang w:eastAsia="de-DE"/>
        </w:rPr>
        <w:t xml:space="preserve">Bildmaterial </w:t>
      </w:r>
    </w:p>
    <w:p w14:paraId="0D355105" w14:textId="7B42D13C" w:rsidR="00E2090C" w:rsidRPr="00A85BA9" w:rsidRDefault="00E2090C" w:rsidP="00E2090C">
      <w:pPr>
        <w:tabs>
          <w:tab w:val="left" w:pos="4680"/>
          <w:tab w:val="left" w:pos="5400"/>
        </w:tabs>
        <w:spacing w:after="0" w:line="240" w:lineRule="auto"/>
        <w:rPr>
          <w:rFonts w:ascii="Arial" w:eastAsia="Calibri" w:hAnsi="Arial" w:cs="Arial"/>
          <w:sz w:val="18"/>
          <w:szCs w:val="18"/>
          <w:u w:color="000000"/>
          <w:lang w:eastAsia="de-DE"/>
        </w:rPr>
      </w:pPr>
      <w:r w:rsidRPr="00A85BA9">
        <w:rPr>
          <w:rFonts w:ascii="Arial" w:eastAsia="Calibri" w:hAnsi="Arial" w:cs="Arial"/>
          <w:sz w:val="18"/>
          <w:szCs w:val="18"/>
          <w:lang w:eastAsia="de-DE"/>
        </w:rPr>
        <w:tab/>
      </w:r>
    </w:p>
    <w:p w14:paraId="41E5EE31" w14:textId="3C341367" w:rsidR="00C7274C" w:rsidRPr="00A85BA9" w:rsidRDefault="00E2090C" w:rsidP="00F059DB">
      <w:pPr>
        <w:tabs>
          <w:tab w:val="left" w:pos="4680"/>
          <w:tab w:val="left" w:pos="5400"/>
        </w:tabs>
        <w:spacing w:after="0" w:line="240" w:lineRule="auto"/>
        <w:rPr>
          <w:rFonts w:ascii="Arial" w:hAnsi="Arial"/>
          <w:sz w:val="22"/>
          <w:u w:color="000000"/>
        </w:rPr>
      </w:pPr>
      <w:r w:rsidRPr="00A85BA9">
        <w:rPr>
          <w:rFonts w:ascii="Arial" w:eastAsia="Calibri" w:hAnsi="Arial" w:cs="Arial"/>
          <w:sz w:val="18"/>
          <w:u w:color="000000"/>
          <w:lang w:eastAsia="de-DE"/>
        </w:rPr>
        <w:t xml:space="preserve"> </w:t>
      </w:r>
    </w:p>
    <w:p w14:paraId="09EB4CAC" w14:textId="77777777" w:rsidR="00047F34" w:rsidRDefault="00047F34" w:rsidP="00F059DB">
      <w:pPr>
        <w:tabs>
          <w:tab w:val="left" w:pos="4680"/>
          <w:tab w:val="left" w:pos="5400"/>
        </w:tabs>
        <w:spacing w:after="0" w:line="240" w:lineRule="auto"/>
        <w:rPr>
          <w:rFonts w:ascii="Arial" w:eastAsia="Calibri" w:hAnsi="Arial" w:cs="Arial"/>
          <w:sz w:val="22"/>
          <w:szCs w:val="22"/>
          <w:u w:color="000000"/>
          <w:lang w:eastAsia="de-DE"/>
        </w:rPr>
      </w:pPr>
    </w:p>
    <w:p w14:paraId="5B32BA7D" w14:textId="3A01FFD5" w:rsidR="00047F34" w:rsidRDefault="0029356F" w:rsidP="00F059DB">
      <w:pPr>
        <w:tabs>
          <w:tab w:val="left" w:pos="4680"/>
          <w:tab w:val="left" w:pos="5400"/>
        </w:tabs>
        <w:spacing w:after="0" w:line="240" w:lineRule="auto"/>
        <w:rPr>
          <w:rFonts w:ascii="Arial" w:eastAsia="Calibri" w:hAnsi="Arial" w:cs="Arial"/>
          <w:sz w:val="22"/>
          <w:szCs w:val="22"/>
          <w:u w:color="000000"/>
          <w:lang w:eastAsia="de-DE"/>
        </w:rPr>
      </w:pPr>
      <w:r>
        <w:rPr>
          <w:rFonts w:ascii="Arial" w:eastAsia="Calibri" w:hAnsi="Arial" w:cs="Arial"/>
          <w:noProof/>
          <w:sz w:val="22"/>
          <w:szCs w:val="22"/>
          <w:u w:color="000000"/>
          <w:lang w:eastAsia="de-DE"/>
        </w:rPr>
        <w:drawing>
          <wp:inline distT="0" distB="0" distL="0" distR="0" wp14:anchorId="03527713" wp14:editId="74C93B00">
            <wp:extent cx="3240000" cy="2426400"/>
            <wp:effectExtent l="0" t="0" r="0" b="0"/>
            <wp:docPr id="14790614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40000" cy="2426400"/>
                    </a:xfrm>
                    <a:prstGeom prst="rect">
                      <a:avLst/>
                    </a:prstGeom>
                    <a:noFill/>
                    <a:ln>
                      <a:noFill/>
                    </a:ln>
                  </pic:spPr>
                </pic:pic>
              </a:graphicData>
            </a:graphic>
          </wp:inline>
        </w:drawing>
      </w:r>
    </w:p>
    <w:p w14:paraId="4D6F949F" w14:textId="77777777" w:rsidR="0000184C" w:rsidRDefault="0000184C" w:rsidP="00F059DB">
      <w:pPr>
        <w:tabs>
          <w:tab w:val="left" w:pos="4680"/>
          <w:tab w:val="left" w:pos="5400"/>
        </w:tabs>
        <w:spacing w:after="0" w:line="240" w:lineRule="auto"/>
        <w:rPr>
          <w:rFonts w:ascii="Arial" w:eastAsia="Calibri" w:hAnsi="Arial" w:cs="Arial"/>
          <w:sz w:val="22"/>
          <w:szCs w:val="22"/>
          <w:u w:color="000000"/>
          <w:lang w:eastAsia="de-DE"/>
        </w:rPr>
      </w:pPr>
    </w:p>
    <w:p w14:paraId="5B03DF95" w14:textId="1548DFD5" w:rsidR="0000184C" w:rsidRDefault="00F72490" w:rsidP="007553F7">
      <w:pPr>
        <w:tabs>
          <w:tab w:val="left" w:pos="4680"/>
          <w:tab w:val="left" w:pos="5400"/>
        </w:tabs>
        <w:spacing w:after="0" w:line="240" w:lineRule="auto"/>
        <w:rPr>
          <w:rFonts w:ascii="Arial" w:eastAsia="Calibri" w:hAnsi="Arial" w:cs="Arial"/>
          <w:sz w:val="22"/>
          <w:szCs w:val="22"/>
          <w:u w:color="000000"/>
          <w:lang w:eastAsia="de-DE"/>
        </w:rPr>
      </w:pPr>
      <w:r w:rsidRPr="00D130CC">
        <w:rPr>
          <w:rFonts w:ascii="Arial" w:eastAsia="Calibri" w:hAnsi="Arial" w:cs="Arial"/>
          <w:i/>
          <w:iCs/>
          <w:sz w:val="18"/>
          <w:szCs w:val="18"/>
          <w:u w:color="000000"/>
          <w:lang w:eastAsia="de-DE"/>
        </w:rPr>
        <w:t>MitsubishiElectric_Presseinformation_ReferenzB&amp;B.JPG</w:t>
      </w:r>
      <w:r w:rsidRPr="00D130CC">
        <w:rPr>
          <w:rFonts w:ascii="Arial" w:eastAsia="Calibri" w:hAnsi="Arial" w:cs="Arial"/>
          <w:i/>
          <w:iCs/>
          <w:sz w:val="18"/>
          <w:szCs w:val="18"/>
          <w:u w:color="000000"/>
          <w:lang w:eastAsia="de-DE"/>
        </w:rPr>
        <w:br/>
      </w:r>
      <w:r w:rsidR="00AE06D2" w:rsidRPr="00F551E8">
        <w:rPr>
          <w:rFonts w:ascii="Arial" w:eastAsia="Calibri" w:hAnsi="Arial" w:cs="Arial"/>
          <w:sz w:val="18"/>
          <w:szCs w:val="18"/>
          <w:u w:color="000000"/>
          <w:lang w:eastAsia="de-DE"/>
        </w:rPr>
        <w:t xml:space="preserve">Mit gutem Beispiel voran: </w:t>
      </w:r>
      <w:r w:rsidR="00EF1AF5" w:rsidRPr="00F551E8">
        <w:rPr>
          <w:rFonts w:ascii="Arial" w:eastAsia="Calibri" w:hAnsi="Arial" w:cs="Arial"/>
          <w:sz w:val="18"/>
          <w:szCs w:val="18"/>
          <w:u w:color="000000"/>
          <w:lang w:eastAsia="de-DE"/>
        </w:rPr>
        <w:t xml:space="preserve">Wie der Umstieg auf nachhaltige Anlagentechnik in der Hotellerie Branche funktionieren kann, zeigt das B&amp;B Hotel in Kehl. Seit Dezember 2022 ist hier die QAHV Heißwasser-Wärmepumpe von Mitsubishi Electric im Einsatz, die auch bei niedrigen Außentemperaturen mit einem äußerst zuverlässigen Betrieb </w:t>
      </w:r>
      <w:r w:rsidR="00F551E8">
        <w:rPr>
          <w:rFonts w:ascii="Arial" w:eastAsia="Calibri" w:hAnsi="Arial" w:cs="Arial"/>
          <w:sz w:val="18"/>
          <w:szCs w:val="18"/>
          <w:u w:color="000000"/>
          <w:lang w:eastAsia="de-DE"/>
        </w:rPr>
        <w:t>und</w:t>
      </w:r>
      <w:r w:rsidR="00EF1AF5" w:rsidRPr="00F551E8">
        <w:rPr>
          <w:rFonts w:ascii="Arial" w:eastAsia="Calibri" w:hAnsi="Arial" w:cs="Arial"/>
          <w:sz w:val="18"/>
          <w:szCs w:val="18"/>
          <w:u w:color="000000"/>
          <w:lang w:eastAsia="de-DE"/>
        </w:rPr>
        <w:t xml:space="preserve"> hoher Effizienz überzeugt.</w:t>
      </w:r>
      <w:r w:rsidR="00EF1AF5">
        <w:rPr>
          <w:rFonts w:ascii="Arial" w:eastAsia="Calibri" w:hAnsi="Arial" w:cs="Arial"/>
          <w:sz w:val="22"/>
          <w:szCs w:val="22"/>
          <w:u w:color="000000"/>
          <w:lang w:eastAsia="de-DE"/>
        </w:rPr>
        <w:t xml:space="preserve"> </w:t>
      </w:r>
    </w:p>
    <w:p w14:paraId="6551095D" w14:textId="58CF9E91" w:rsidR="0000184C" w:rsidRPr="00CB5664" w:rsidRDefault="0000184C" w:rsidP="00F059DB">
      <w:pPr>
        <w:tabs>
          <w:tab w:val="left" w:pos="4680"/>
          <w:tab w:val="left" w:pos="5400"/>
        </w:tabs>
        <w:spacing w:after="0" w:line="240" w:lineRule="auto"/>
        <w:rPr>
          <w:rFonts w:ascii="Arial" w:eastAsia="Calibri" w:hAnsi="Arial" w:cs="Arial"/>
          <w:sz w:val="22"/>
          <w:szCs w:val="22"/>
          <w:u w:color="000000"/>
          <w:lang w:eastAsia="de-DE"/>
        </w:rPr>
      </w:pPr>
    </w:p>
    <w:p w14:paraId="7B8E3AB6" w14:textId="4BD4A975" w:rsidR="008167B3" w:rsidRPr="00CB5664" w:rsidRDefault="0029356F" w:rsidP="00F059DB">
      <w:pPr>
        <w:tabs>
          <w:tab w:val="left" w:pos="4680"/>
          <w:tab w:val="left" w:pos="5400"/>
        </w:tabs>
        <w:spacing w:after="0" w:line="240" w:lineRule="auto"/>
        <w:rPr>
          <w:rFonts w:ascii="Arial" w:eastAsia="Calibri" w:hAnsi="Arial" w:cs="Arial"/>
          <w:sz w:val="22"/>
          <w:szCs w:val="22"/>
          <w:u w:color="000000"/>
          <w:lang w:eastAsia="de-DE"/>
        </w:rPr>
      </w:pPr>
      <w:r>
        <w:rPr>
          <w:rFonts w:ascii="Arial" w:eastAsia="Calibri" w:hAnsi="Arial" w:cs="Arial"/>
          <w:noProof/>
          <w:sz w:val="22"/>
          <w:szCs w:val="22"/>
          <w:u w:color="000000"/>
          <w:lang w:eastAsia="de-DE"/>
        </w:rPr>
        <w:drawing>
          <wp:inline distT="0" distB="0" distL="0" distR="0" wp14:anchorId="11385556" wp14:editId="66E97040">
            <wp:extent cx="3240000" cy="2426400"/>
            <wp:effectExtent l="0" t="0" r="0" b="0"/>
            <wp:docPr id="175565573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40000" cy="2426400"/>
                    </a:xfrm>
                    <a:prstGeom prst="rect">
                      <a:avLst/>
                    </a:prstGeom>
                    <a:noFill/>
                    <a:ln>
                      <a:noFill/>
                    </a:ln>
                  </pic:spPr>
                </pic:pic>
              </a:graphicData>
            </a:graphic>
          </wp:inline>
        </w:drawing>
      </w:r>
    </w:p>
    <w:p w14:paraId="687D3CC7" w14:textId="77777777" w:rsidR="008167B3" w:rsidRPr="00CB5664" w:rsidRDefault="008167B3" w:rsidP="00F059DB">
      <w:pPr>
        <w:tabs>
          <w:tab w:val="left" w:pos="4680"/>
          <w:tab w:val="left" w:pos="5400"/>
        </w:tabs>
        <w:spacing w:after="0" w:line="240" w:lineRule="auto"/>
        <w:rPr>
          <w:rFonts w:ascii="Arial" w:eastAsia="Calibri" w:hAnsi="Arial" w:cs="Arial"/>
          <w:sz w:val="22"/>
          <w:szCs w:val="22"/>
          <w:u w:color="000000"/>
          <w:lang w:eastAsia="de-DE"/>
        </w:rPr>
      </w:pPr>
    </w:p>
    <w:p w14:paraId="39D5BEA0" w14:textId="1FF3E84C" w:rsidR="0029356F" w:rsidRDefault="00626D04" w:rsidP="007553F7">
      <w:pPr>
        <w:tabs>
          <w:tab w:val="left" w:pos="4680"/>
          <w:tab w:val="left" w:pos="5400"/>
        </w:tabs>
        <w:spacing w:after="0" w:line="240" w:lineRule="auto"/>
        <w:rPr>
          <w:rFonts w:ascii="Arial" w:eastAsia="Calibri" w:hAnsi="Arial" w:cs="Arial"/>
          <w:sz w:val="22"/>
          <w:szCs w:val="22"/>
          <w:u w:color="000000"/>
          <w:lang w:eastAsia="de-DE"/>
        </w:rPr>
      </w:pPr>
      <w:r w:rsidRPr="00626D04">
        <w:rPr>
          <w:rFonts w:ascii="Arial" w:eastAsia="Calibri" w:hAnsi="Arial" w:cs="Arial"/>
          <w:sz w:val="18"/>
          <w:szCs w:val="18"/>
          <w:u w:color="000000"/>
          <w:lang w:eastAsia="de-DE"/>
        </w:rPr>
        <w:t>MitsubishiElectric_Presseinformation_ReferenzB&amp;B_Produkte.JPG</w:t>
      </w:r>
      <w:r>
        <w:rPr>
          <w:rFonts w:ascii="Arial" w:eastAsia="Calibri" w:hAnsi="Arial" w:cs="Arial"/>
          <w:sz w:val="18"/>
          <w:szCs w:val="18"/>
          <w:u w:color="000000"/>
          <w:lang w:eastAsia="de-DE"/>
        </w:rPr>
        <w:br/>
      </w:r>
      <w:r w:rsidR="00B91B08" w:rsidRPr="00F551E8">
        <w:rPr>
          <w:rFonts w:ascii="Arial" w:eastAsia="Calibri" w:hAnsi="Arial" w:cs="Arial"/>
          <w:sz w:val="18"/>
          <w:szCs w:val="18"/>
          <w:u w:color="000000"/>
          <w:lang w:eastAsia="de-DE"/>
        </w:rPr>
        <w:t>Auf dem Dach des B</w:t>
      </w:r>
      <w:r w:rsidR="00EF1AF5" w:rsidRPr="00F551E8">
        <w:rPr>
          <w:rFonts w:ascii="Arial" w:eastAsia="Calibri" w:hAnsi="Arial" w:cs="Arial"/>
          <w:sz w:val="18"/>
          <w:szCs w:val="18"/>
          <w:u w:color="000000"/>
          <w:lang w:eastAsia="de-DE"/>
        </w:rPr>
        <w:t>&amp;</w:t>
      </w:r>
      <w:r w:rsidR="00B91B08" w:rsidRPr="00F551E8">
        <w:rPr>
          <w:rFonts w:ascii="Arial" w:eastAsia="Calibri" w:hAnsi="Arial" w:cs="Arial"/>
          <w:sz w:val="18"/>
          <w:szCs w:val="18"/>
          <w:u w:color="000000"/>
          <w:lang w:eastAsia="de-DE"/>
        </w:rPr>
        <w:t xml:space="preserve">B Hotels in Kehl </w:t>
      </w:r>
      <w:r w:rsidR="00EF1AF5" w:rsidRPr="00F551E8">
        <w:rPr>
          <w:rFonts w:ascii="Arial" w:eastAsia="Calibri" w:hAnsi="Arial" w:cs="Arial"/>
          <w:sz w:val="18"/>
          <w:szCs w:val="18"/>
          <w:u w:color="000000"/>
          <w:lang w:eastAsia="de-DE"/>
        </w:rPr>
        <w:t>befindet sich neben der QAHV</w:t>
      </w:r>
      <w:r w:rsidR="00F551E8">
        <w:rPr>
          <w:rFonts w:ascii="Arial" w:eastAsia="Calibri" w:hAnsi="Arial" w:cs="Arial"/>
          <w:sz w:val="18"/>
          <w:szCs w:val="18"/>
          <w:u w:color="000000"/>
          <w:lang w:eastAsia="de-DE"/>
        </w:rPr>
        <w:t xml:space="preserve"> Heißwasserwärmepumpen-</w:t>
      </w:r>
      <w:r w:rsidR="00EF1AF5" w:rsidRPr="00F551E8">
        <w:rPr>
          <w:rFonts w:ascii="Arial" w:eastAsia="Calibri" w:hAnsi="Arial" w:cs="Arial"/>
          <w:sz w:val="18"/>
          <w:szCs w:val="18"/>
          <w:u w:color="000000"/>
          <w:lang w:eastAsia="de-DE"/>
        </w:rPr>
        <w:t>Kaskade von Mitsubishi Electric auch eine Photovoltaikanlage, die einen großen Teil des Strombedarfs deckt.</w:t>
      </w:r>
      <w:r w:rsidR="00EF1AF5">
        <w:rPr>
          <w:rFonts w:ascii="Arial" w:eastAsia="Calibri" w:hAnsi="Arial" w:cs="Arial"/>
          <w:sz w:val="22"/>
          <w:szCs w:val="22"/>
          <w:u w:color="000000"/>
          <w:lang w:eastAsia="de-DE"/>
        </w:rPr>
        <w:t xml:space="preserve"> </w:t>
      </w:r>
    </w:p>
    <w:p w14:paraId="19C60F40" w14:textId="0627A57F" w:rsidR="00534EE3" w:rsidRDefault="00534EE3" w:rsidP="00F059DB">
      <w:pPr>
        <w:tabs>
          <w:tab w:val="left" w:pos="4680"/>
          <w:tab w:val="left" w:pos="5400"/>
        </w:tabs>
        <w:spacing w:after="0" w:line="240" w:lineRule="auto"/>
        <w:rPr>
          <w:rFonts w:ascii="Arial" w:eastAsia="Calibri" w:hAnsi="Arial" w:cs="Arial"/>
          <w:sz w:val="22"/>
          <w:szCs w:val="22"/>
          <w:u w:color="000000"/>
          <w:lang w:eastAsia="de-DE"/>
        </w:rPr>
      </w:pPr>
    </w:p>
    <w:p w14:paraId="40FC6434" w14:textId="77777777" w:rsidR="00186B6B" w:rsidRDefault="00186B6B" w:rsidP="00F059DB">
      <w:pPr>
        <w:tabs>
          <w:tab w:val="left" w:pos="4680"/>
          <w:tab w:val="left" w:pos="5400"/>
        </w:tabs>
        <w:spacing w:after="0" w:line="240" w:lineRule="auto"/>
        <w:rPr>
          <w:rFonts w:ascii="Arial" w:eastAsia="Calibri" w:hAnsi="Arial" w:cs="Arial"/>
          <w:sz w:val="22"/>
          <w:szCs w:val="22"/>
          <w:u w:color="000000"/>
          <w:lang w:eastAsia="de-DE"/>
        </w:rPr>
      </w:pPr>
    </w:p>
    <w:p w14:paraId="0FBD5FDC" w14:textId="77777777" w:rsidR="00AE06D2" w:rsidRDefault="00186B6B" w:rsidP="00F059DB">
      <w:pPr>
        <w:tabs>
          <w:tab w:val="left" w:pos="4680"/>
          <w:tab w:val="left" w:pos="5400"/>
        </w:tabs>
        <w:spacing w:after="0" w:line="240" w:lineRule="auto"/>
        <w:rPr>
          <w:rFonts w:ascii="Arial" w:eastAsia="Calibri" w:hAnsi="Arial" w:cs="Arial"/>
          <w:sz w:val="22"/>
          <w:szCs w:val="22"/>
          <w:u w:color="000000"/>
          <w:lang w:eastAsia="de-DE"/>
        </w:rPr>
      </w:pPr>
      <w:r>
        <w:rPr>
          <w:rFonts w:ascii="Arial" w:eastAsia="Calibri" w:hAnsi="Arial" w:cs="Arial"/>
          <w:noProof/>
          <w:sz w:val="22"/>
          <w:szCs w:val="22"/>
          <w:u w:color="000000"/>
          <w:lang w:eastAsia="de-DE"/>
        </w:rPr>
        <w:drawing>
          <wp:inline distT="0" distB="0" distL="0" distR="0" wp14:anchorId="7AF5400E" wp14:editId="24842DD4">
            <wp:extent cx="3240000" cy="2156400"/>
            <wp:effectExtent l="0" t="0" r="0" b="0"/>
            <wp:docPr id="1423273605" name="Grafik 1" descr="Ein Bild, das Im Haus, Decke, Wand, Haushalts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273605" name="Grafik 1" descr="Ein Bild, das Im Haus, Decke, Wand, Haushaltsgerät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40000" cy="2156400"/>
                    </a:xfrm>
                    <a:prstGeom prst="rect">
                      <a:avLst/>
                    </a:prstGeom>
                    <a:noFill/>
                    <a:ln>
                      <a:noFill/>
                    </a:ln>
                  </pic:spPr>
                </pic:pic>
              </a:graphicData>
            </a:graphic>
          </wp:inline>
        </w:drawing>
      </w:r>
    </w:p>
    <w:p w14:paraId="6D01DF70" w14:textId="77777777" w:rsidR="007553F7" w:rsidRDefault="007553F7" w:rsidP="00F059DB">
      <w:pPr>
        <w:tabs>
          <w:tab w:val="left" w:pos="4680"/>
          <w:tab w:val="left" w:pos="5400"/>
        </w:tabs>
        <w:spacing w:after="0" w:line="240" w:lineRule="auto"/>
        <w:rPr>
          <w:rFonts w:ascii="Arial" w:eastAsia="Calibri" w:hAnsi="Arial" w:cs="Arial"/>
          <w:sz w:val="22"/>
          <w:szCs w:val="22"/>
          <w:u w:color="000000"/>
          <w:lang w:eastAsia="de-DE"/>
        </w:rPr>
      </w:pPr>
    </w:p>
    <w:p w14:paraId="3A5E1EA1" w14:textId="7D981C1B" w:rsidR="00554854" w:rsidRPr="0009344B" w:rsidRDefault="00E320BB" w:rsidP="007553F7">
      <w:pPr>
        <w:tabs>
          <w:tab w:val="left" w:pos="4680"/>
          <w:tab w:val="left" w:pos="5400"/>
        </w:tabs>
        <w:spacing w:after="0" w:line="240" w:lineRule="auto"/>
        <w:rPr>
          <w:rFonts w:ascii="Arial" w:eastAsia="Calibri" w:hAnsi="Arial" w:cs="Arial"/>
          <w:sz w:val="22"/>
          <w:szCs w:val="22"/>
          <w:u w:color="000000"/>
          <w:lang w:eastAsia="de-DE"/>
        </w:rPr>
      </w:pPr>
      <w:r w:rsidRPr="00E320BB">
        <w:rPr>
          <w:rFonts w:ascii="Arial" w:eastAsia="Calibri" w:hAnsi="Arial" w:cs="Arial"/>
          <w:i/>
          <w:iCs/>
          <w:color w:val="000000" w:themeColor="text1"/>
          <w:sz w:val="18"/>
          <w:szCs w:val="18"/>
          <w:u w:color="000000"/>
          <w:lang w:eastAsia="de-DE"/>
        </w:rPr>
        <w:t>MitsubishiElectric_Presseinformation_ReferenzB&amp;B_Decke.JPG</w:t>
      </w:r>
      <w:r w:rsidR="00626D04" w:rsidRPr="00E320BB">
        <w:rPr>
          <w:rFonts w:ascii="Arial" w:eastAsia="Calibri" w:hAnsi="Arial" w:cs="Arial"/>
          <w:i/>
          <w:iCs/>
          <w:color w:val="000000" w:themeColor="text1"/>
          <w:sz w:val="18"/>
          <w:szCs w:val="18"/>
          <w:u w:color="000000"/>
          <w:lang w:eastAsia="de-DE"/>
        </w:rPr>
        <w:br/>
      </w:r>
      <w:r w:rsidR="00AE06D2" w:rsidRPr="00F551E8">
        <w:rPr>
          <w:rFonts w:ascii="Arial" w:eastAsia="Calibri" w:hAnsi="Arial" w:cs="Arial"/>
          <w:color w:val="000000" w:themeColor="text1"/>
          <w:sz w:val="18"/>
          <w:szCs w:val="18"/>
          <w:u w:color="000000"/>
          <w:lang w:eastAsia="de-DE"/>
        </w:rPr>
        <w:t xml:space="preserve">Kühlen und Heizen in einem: </w:t>
      </w:r>
      <w:r w:rsidR="00B91B08" w:rsidRPr="00F551E8">
        <w:rPr>
          <w:rFonts w:ascii="Arial" w:eastAsia="Calibri" w:hAnsi="Arial" w:cs="Arial"/>
          <w:sz w:val="18"/>
          <w:szCs w:val="18"/>
          <w:u w:color="000000"/>
          <w:lang w:eastAsia="de-DE"/>
        </w:rPr>
        <w:t>Unauffällig in die Zwischendecke integriert sorgen die Deckenkasset</w:t>
      </w:r>
      <w:r w:rsidR="00AE06D2" w:rsidRPr="00F551E8">
        <w:rPr>
          <w:rFonts w:ascii="Arial" w:eastAsia="Calibri" w:hAnsi="Arial" w:cs="Arial"/>
          <w:sz w:val="18"/>
          <w:szCs w:val="18"/>
          <w:u w:color="000000"/>
          <w:lang w:eastAsia="de-DE"/>
        </w:rPr>
        <w:t>t</w:t>
      </w:r>
      <w:r w:rsidR="00B91B08" w:rsidRPr="00F551E8">
        <w:rPr>
          <w:rFonts w:ascii="Arial" w:eastAsia="Calibri" w:hAnsi="Arial" w:cs="Arial"/>
          <w:sz w:val="18"/>
          <w:szCs w:val="18"/>
          <w:u w:color="000000"/>
          <w:lang w:eastAsia="de-DE"/>
        </w:rPr>
        <w:t xml:space="preserve">en von Mitsubishi Electric </w:t>
      </w:r>
      <w:r w:rsidR="00EF1AF5" w:rsidRPr="00F551E8">
        <w:rPr>
          <w:rFonts w:ascii="Arial" w:eastAsia="Calibri" w:hAnsi="Arial" w:cs="Arial"/>
          <w:sz w:val="18"/>
          <w:szCs w:val="18"/>
          <w:u w:color="000000"/>
          <w:lang w:eastAsia="de-DE"/>
        </w:rPr>
        <w:t xml:space="preserve">effizient </w:t>
      </w:r>
      <w:r w:rsidR="00B91B08" w:rsidRPr="00F551E8">
        <w:rPr>
          <w:rFonts w:ascii="Arial" w:eastAsia="Calibri" w:hAnsi="Arial" w:cs="Arial"/>
          <w:sz w:val="18"/>
          <w:szCs w:val="18"/>
          <w:u w:color="000000"/>
          <w:lang w:eastAsia="de-DE"/>
        </w:rPr>
        <w:t>für ein durchweg angenehmes Raumklima.</w:t>
      </w:r>
      <w:r w:rsidR="00B91B08">
        <w:rPr>
          <w:rFonts w:ascii="Arial" w:eastAsia="Calibri" w:hAnsi="Arial" w:cs="Arial"/>
          <w:sz w:val="22"/>
          <w:szCs w:val="22"/>
          <w:u w:color="000000"/>
          <w:lang w:eastAsia="de-DE"/>
        </w:rPr>
        <w:t xml:space="preserve"> </w:t>
      </w:r>
    </w:p>
    <w:p w14:paraId="7B5EE74C" w14:textId="77777777" w:rsidR="008167B3" w:rsidRDefault="008167B3" w:rsidP="00F059DB">
      <w:pPr>
        <w:tabs>
          <w:tab w:val="left" w:pos="4680"/>
          <w:tab w:val="left" w:pos="5400"/>
        </w:tabs>
        <w:spacing w:after="0" w:line="240" w:lineRule="auto"/>
        <w:rPr>
          <w:rFonts w:ascii="Arial" w:eastAsia="Calibri" w:hAnsi="Arial" w:cs="Arial"/>
          <w:sz w:val="22"/>
          <w:szCs w:val="22"/>
          <w:u w:color="000000"/>
          <w:lang w:eastAsia="de-DE"/>
        </w:rPr>
      </w:pPr>
    </w:p>
    <w:p w14:paraId="53059E15" w14:textId="77777777" w:rsidR="003D4FFC" w:rsidRDefault="003D4FFC" w:rsidP="00F059DB">
      <w:pPr>
        <w:tabs>
          <w:tab w:val="left" w:pos="4680"/>
          <w:tab w:val="left" w:pos="5400"/>
        </w:tabs>
        <w:spacing w:after="0" w:line="240" w:lineRule="auto"/>
        <w:rPr>
          <w:rFonts w:ascii="Arial" w:eastAsia="Calibri" w:hAnsi="Arial" w:cs="Arial"/>
          <w:sz w:val="22"/>
          <w:szCs w:val="22"/>
          <w:u w:color="000000"/>
          <w:lang w:eastAsia="de-DE"/>
        </w:rPr>
      </w:pPr>
    </w:p>
    <w:p w14:paraId="079255DD" w14:textId="77777777" w:rsidR="003D4FFC" w:rsidRDefault="003D4FFC" w:rsidP="00F059DB">
      <w:pPr>
        <w:tabs>
          <w:tab w:val="left" w:pos="4680"/>
          <w:tab w:val="left" w:pos="5400"/>
        </w:tabs>
        <w:spacing w:after="0" w:line="240" w:lineRule="auto"/>
        <w:rPr>
          <w:rFonts w:ascii="Arial" w:eastAsia="Calibri" w:hAnsi="Arial" w:cs="Arial"/>
          <w:sz w:val="22"/>
          <w:szCs w:val="22"/>
          <w:u w:color="000000"/>
          <w:lang w:eastAsia="de-DE"/>
        </w:rPr>
      </w:pPr>
    </w:p>
    <w:p w14:paraId="2D835420" w14:textId="77777777" w:rsidR="003D4FFC" w:rsidRDefault="003D4FFC" w:rsidP="00F059DB">
      <w:pPr>
        <w:tabs>
          <w:tab w:val="left" w:pos="4680"/>
          <w:tab w:val="left" w:pos="5400"/>
        </w:tabs>
        <w:spacing w:after="0" w:line="240" w:lineRule="auto"/>
        <w:rPr>
          <w:rFonts w:ascii="Arial" w:eastAsia="Calibri" w:hAnsi="Arial" w:cs="Arial"/>
          <w:sz w:val="22"/>
          <w:szCs w:val="22"/>
          <w:u w:color="000000"/>
          <w:lang w:eastAsia="de-DE"/>
        </w:rPr>
      </w:pPr>
    </w:p>
    <w:p w14:paraId="6A3B0204" w14:textId="77777777" w:rsidR="003D4FFC" w:rsidRDefault="003D4FFC" w:rsidP="00F059DB">
      <w:pPr>
        <w:tabs>
          <w:tab w:val="left" w:pos="4680"/>
          <w:tab w:val="left" w:pos="5400"/>
        </w:tabs>
        <w:spacing w:after="0" w:line="240" w:lineRule="auto"/>
        <w:rPr>
          <w:rFonts w:ascii="Arial" w:eastAsia="Calibri" w:hAnsi="Arial" w:cs="Arial"/>
          <w:sz w:val="22"/>
          <w:szCs w:val="22"/>
          <w:u w:color="000000"/>
          <w:lang w:eastAsia="de-DE"/>
        </w:rPr>
      </w:pPr>
    </w:p>
    <w:p w14:paraId="5E92A1F9" w14:textId="7EA4B6BF" w:rsidR="00186B6B" w:rsidRDefault="00186B6B" w:rsidP="00F059DB">
      <w:pPr>
        <w:tabs>
          <w:tab w:val="left" w:pos="4680"/>
          <w:tab w:val="left" w:pos="5400"/>
        </w:tabs>
        <w:spacing w:after="0" w:line="240" w:lineRule="auto"/>
        <w:rPr>
          <w:rFonts w:ascii="Arial" w:eastAsia="Calibri" w:hAnsi="Arial" w:cs="Arial"/>
          <w:sz w:val="18"/>
          <w:lang w:eastAsia="de-DE"/>
        </w:rPr>
      </w:pPr>
    </w:p>
    <w:p w14:paraId="0EF48371" w14:textId="77777777" w:rsidR="00186B6B" w:rsidRDefault="00186B6B" w:rsidP="00F059DB">
      <w:pPr>
        <w:tabs>
          <w:tab w:val="left" w:pos="4680"/>
          <w:tab w:val="left" w:pos="5400"/>
        </w:tabs>
        <w:spacing w:after="0" w:line="240" w:lineRule="auto"/>
        <w:rPr>
          <w:rFonts w:ascii="Arial" w:eastAsia="Calibri" w:hAnsi="Arial" w:cs="Arial"/>
          <w:sz w:val="18"/>
          <w:lang w:eastAsia="de-DE"/>
        </w:rPr>
      </w:pPr>
      <w:r>
        <w:rPr>
          <w:rFonts w:ascii="Arial" w:eastAsia="Calibri" w:hAnsi="Arial" w:cs="Arial"/>
          <w:noProof/>
          <w:sz w:val="18"/>
          <w:lang w:eastAsia="de-DE"/>
        </w:rPr>
        <w:lastRenderedPageBreak/>
        <w:drawing>
          <wp:inline distT="0" distB="0" distL="0" distR="0" wp14:anchorId="77C6FE82" wp14:editId="7DDEEB0A">
            <wp:extent cx="3240000" cy="2156400"/>
            <wp:effectExtent l="0" t="0" r="0" b="0"/>
            <wp:docPr id="15089466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40000" cy="2156400"/>
                    </a:xfrm>
                    <a:prstGeom prst="rect">
                      <a:avLst/>
                    </a:prstGeom>
                    <a:noFill/>
                    <a:ln>
                      <a:noFill/>
                    </a:ln>
                  </pic:spPr>
                </pic:pic>
              </a:graphicData>
            </a:graphic>
          </wp:inline>
        </w:drawing>
      </w:r>
    </w:p>
    <w:p w14:paraId="73F9A1DD" w14:textId="77777777" w:rsidR="00186B6B" w:rsidRDefault="00186B6B" w:rsidP="00F059DB">
      <w:pPr>
        <w:tabs>
          <w:tab w:val="left" w:pos="4680"/>
          <w:tab w:val="left" w:pos="5400"/>
        </w:tabs>
        <w:spacing w:after="0" w:line="240" w:lineRule="auto"/>
        <w:rPr>
          <w:rFonts w:ascii="Arial" w:eastAsia="Calibri" w:hAnsi="Arial" w:cs="Arial"/>
          <w:sz w:val="18"/>
          <w:lang w:eastAsia="de-DE"/>
        </w:rPr>
      </w:pPr>
    </w:p>
    <w:p w14:paraId="34A164B3" w14:textId="38357C30" w:rsidR="00186B6B" w:rsidRPr="0009344B" w:rsidRDefault="00400AC7" w:rsidP="00DD79CA">
      <w:pPr>
        <w:tabs>
          <w:tab w:val="left" w:pos="4680"/>
          <w:tab w:val="left" w:pos="5400"/>
        </w:tabs>
        <w:spacing w:after="0" w:line="240" w:lineRule="auto"/>
        <w:jc w:val="left"/>
        <w:rPr>
          <w:rFonts w:ascii="Arial" w:eastAsia="Calibri" w:hAnsi="Arial" w:cs="Arial"/>
          <w:sz w:val="22"/>
          <w:szCs w:val="22"/>
          <w:u w:color="000000"/>
          <w:lang w:eastAsia="de-DE"/>
        </w:rPr>
      </w:pPr>
      <w:r w:rsidRPr="00400AC7">
        <w:rPr>
          <w:rFonts w:ascii="Arial" w:eastAsia="Calibri" w:hAnsi="Arial" w:cs="Arial"/>
          <w:i/>
          <w:iCs/>
          <w:sz w:val="18"/>
          <w:szCs w:val="18"/>
          <w:u w:color="000000"/>
          <w:lang w:eastAsia="de-DE"/>
        </w:rPr>
        <w:t>MitsubishiElectric_Presseinformation_ReferenzB&amp;B_QAHV.JPG</w:t>
      </w:r>
      <w:r w:rsidRPr="00400AC7">
        <w:rPr>
          <w:rFonts w:ascii="Arial" w:eastAsia="Calibri" w:hAnsi="Arial" w:cs="Arial"/>
          <w:i/>
          <w:iCs/>
          <w:sz w:val="18"/>
          <w:szCs w:val="18"/>
          <w:u w:color="000000"/>
          <w:lang w:eastAsia="de-DE"/>
        </w:rPr>
        <w:br/>
      </w:r>
      <w:r w:rsidR="00EF1AF5" w:rsidRPr="00F551E8">
        <w:rPr>
          <w:rFonts w:ascii="Arial" w:eastAsia="Calibri" w:hAnsi="Arial" w:cs="Arial"/>
          <w:sz w:val="18"/>
          <w:szCs w:val="18"/>
          <w:u w:color="000000"/>
          <w:lang w:eastAsia="de-DE"/>
        </w:rPr>
        <w:t>Die</w:t>
      </w:r>
      <w:r w:rsidR="00B4312D" w:rsidRPr="00F551E8">
        <w:rPr>
          <w:rFonts w:ascii="Arial" w:eastAsia="Calibri" w:hAnsi="Arial" w:cs="Arial"/>
          <w:sz w:val="18"/>
          <w:szCs w:val="18"/>
          <w:u w:color="000000"/>
          <w:lang w:eastAsia="de-DE"/>
        </w:rPr>
        <w:t xml:space="preserve"> </w:t>
      </w:r>
      <w:r w:rsidR="00EF1AF5" w:rsidRPr="00F551E8">
        <w:rPr>
          <w:rFonts w:ascii="Arial" w:eastAsia="Calibri" w:hAnsi="Arial" w:cs="Arial"/>
          <w:sz w:val="18"/>
          <w:szCs w:val="18"/>
          <w:u w:color="000000"/>
          <w:lang w:eastAsia="de-DE"/>
        </w:rPr>
        <w:t xml:space="preserve">dreier </w:t>
      </w:r>
      <w:r w:rsidR="00721B8F" w:rsidRPr="00F551E8">
        <w:rPr>
          <w:rFonts w:ascii="Arial" w:eastAsia="Calibri" w:hAnsi="Arial" w:cs="Arial"/>
          <w:sz w:val="18"/>
          <w:szCs w:val="18"/>
          <w:u w:color="000000"/>
          <w:lang w:eastAsia="de-DE"/>
        </w:rPr>
        <w:t>QAHV Heißwasser</w:t>
      </w:r>
      <w:r w:rsidR="00F551E8" w:rsidRPr="00F551E8">
        <w:rPr>
          <w:rFonts w:ascii="Arial" w:eastAsia="Calibri" w:hAnsi="Arial" w:cs="Arial"/>
          <w:sz w:val="18"/>
          <w:szCs w:val="18"/>
          <w:u w:color="000000"/>
          <w:lang w:eastAsia="de-DE"/>
        </w:rPr>
        <w:t>w</w:t>
      </w:r>
      <w:r w:rsidR="00721B8F" w:rsidRPr="00F551E8">
        <w:rPr>
          <w:rFonts w:ascii="Arial" w:eastAsia="Calibri" w:hAnsi="Arial" w:cs="Arial"/>
          <w:sz w:val="18"/>
          <w:szCs w:val="18"/>
          <w:u w:color="000000"/>
          <w:lang w:eastAsia="de-DE"/>
        </w:rPr>
        <w:t>ärmepumpen</w:t>
      </w:r>
      <w:r w:rsidR="00F551E8">
        <w:rPr>
          <w:rFonts w:ascii="Arial" w:eastAsia="Calibri" w:hAnsi="Arial" w:cs="Arial"/>
          <w:sz w:val="18"/>
          <w:szCs w:val="18"/>
          <w:u w:color="000000"/>
          <w:lang w:eastAsia="de-DE"/>
        </w:rPr>
        <w:t>-K</w:t>
      </w:r>
      <w:r w:rsidR="00EF1AF5" w:rsidRPr="00F551E8">
        <w:rPr>
          <w:rFonts w:ascii="Arial" w:eastAsia="Calibri" w:hAnsi="Arial" w:cs="Arial"/>
          <w:sz w:val="18"/>
          <w:szCs w:val="18"/>
          <w:u w:color="000000"/>
          <w:lang w:eastAsia="de-DE"/>
        </w:rPr>
        <w:t xml:space="preserve">askade stellt auf </w:t>
      </w:r>
      <w:r w:rsidR="00721B8F" w:rsidRPr="00F551E8">
        <w:rPr>
          <w:rFonts w:ascii="Arial" w:eastAsia="Calibri" w:hAnsi="Arial" w:cs="Arial"/>
          <w:sz w:val="18"/>
          <w:szCs w:val="18"/>
          <w:u w:color="000000"/>
          <w:lang w:eastAsia="de-DE"/>
        </w:rPr>
        <w:t>Basis des natürlichen Kältemittels CO</w:t>
      </w:r>
      <w:r w:rsidR="00721B8F" w:rsidRPr="00F551E8">
        <w:rPr>
          <w:rFonts w:ascii="Arial" w:eastAsia="Calibri" w:hAnsi="Arial" w:cs="Arial"/>
          <w:sz w:val="18"/>
          <w:szCs w:val="18"/>
          <w:u w:color="000000"/>
          <w:vertAlign w:val="subscript"/>
          <w:lang w:eastAsia="de-DE"/>
        </w:rPr>
        <w:t>2</w:t>
      </w:r>
      <w:r w:rsidR="00721B8F" w:rsidRPr="00F551E8">
        <w:rPr>
          <w:rFonts w:ascii="Arial" w:eastAsia="Calibri" w:hAnsi="Arial" w:cs="Arial"/>
          <w:sz w:val="18"/>
          <w:szCs w:val="18"/>
          <w:u w:color="000000"/>
          <w:lang w:eastAsia="de-DE"/>
        </w:rPr>
        <w:t xml:space="preserve"> eine </w:t>
      </w:r>
      <w:r w:rsidR="00EF1AF5" w:rsidRPr="00F551E8">
        <w:rPr>
          <w:rFonts w:ascii="Arial" w:eastAsia="Calibri" w:hAnsi="Arial" w:cs="Arial"/>
          <w:sz w:val="18"/>
          <w:szCs w:val="18"/>
          <w:u w:color="000000"/>
          <w:lang w:eastAsia="de-DE"/>
        </w:rPr>
        <w:t xml:space="preserve">ebenso nachhaltige wie </w:t>
      </w:r>
      <w:r w:rsidR="00721B8F" w:rsidRPr="00F551E8">
        <w:rPr>
          <w:rFonts w:ascii="Arial" w:eastAsia="Calibri" w:hAnsi="Arial" w:cs="Arial"/>
          <w:sz w:val="18"/>
          <w:szCs w:val="18"/>
          <w:u w:color="000000"/>
          <w:lang w:eastAsia="de-DE"/>
        </w:rPr>
        <w:t>komfortable Trinkwarmwasserversorgung bei hohem Bedarf sicher.</w:t>
      </w:r>
      <w:r w:rsidR="00721B8F">
        <w:rPr>
          <w:rFonts w:ascii="Arial" w:eastAsia="Calibri" w:hAnsi="Arial" w:cs="Arial"/>
          <w:sz w:val="22"/>
          <w:szCs w:val="22"/>
          <w:u w:color="000000"/>
          <w:lang w:eastAsia="de-DE"/>
        </w:rPr>
        <w:t xml:space="preserve">  </w:t>
      </w:r>
    </w:p>
    <w:p w14:paraId="0123ACEE" w14:textId="77777777" w:rsidR="00186B6B" w:rsidRDefault="00186B6B" w:rsidP="00F059DB">
      <w:pPr>
        <w:tabs>
          <w:tab w:val="left" w:pos="4680"/>
          <w:tab w:val="left" w:pos="5400"/>
        </w:tabs>
        <w:spacing w:after="0" w:line="240" w:lineRule="auto"/>
        <w:rPr>
          <w:rFonts w:ascii="Arial" w:eastAsia="Calibri" w:hAnsi="Arial" w:cs="Arial"/>
          <w:sz w:val="18"/>
          <w:lang w:eastAsia="de-DE"/>
        </w:rPr>
      </w:pPr>
    </w:p>
    <w:p w14:paraId="100650B7" w14:textId="77777777" w:rsidR="00186B6B" w:rsidRDefault="00186B6B" w:rsidP="00F059DB">
      <w:pPr>
        <w:tabs>
          <w:tab w:val="left" w:pos="4680"/>
          <w:tab w:val="left" w:pos="5400"/>
        </w:tabs>
        <w:spacing w:after="0" w:line="240" w:lineRule="auto"/>
        <w:rPr>
          <w:rFonts w:ascii="Arial" w:eastAsia="Calibri" w:hAnsi="Arial" w:cs="Arial"/>
          <w:sz w:val="18"/>
          <w:lang w:eastAsia="de-DE"/>
        </w:rPr>
      </w:pPr>
    </w:p>
    <w:p w14:paraId="55134B04" w14:textId="152D9052" w:rsidR="00E2090C" w:rsidRPr="00C872D2" w:rsidRDefault="00E2090C" w:rsidP="00F059DB">
      <w:pPr>
        <w:tabs>
          <w:tab w:val="left" w:pos="4680"/>
          <w:tab w:val="left" w:pos="5400"/>
        </w:tabs>
        <w:spacing w:after="0" w:line="240" w:lineRule="auto"/>
        <w:rPr>
          <w:rFonts w:ascii="Arial" w:hAnsi="Arial"/>
          <w:sz w:val="18"/>
        </w:rPr>
      </w:pPr>
      <w:r w:rsidRPr="001C3359">
        <w:rPr>
          <w:rFonts w:ascii="Arial" w:eastAsia="Calibri" w:hAnsi="Arial" w:cs="Arial"/>
          <w:sz w:val="18"/>
          <w:lang w:eastAsia="de-DE"/>
        </w:rPr>
        <w:t>Abbildungen: Mitsubishi Electric</w:t>
      </w:r>
    </w:p>
    <w:p w14:paraId="77610F5E" w14:textId="5F8484B8" w:rsidR="000E21B9" w:rsidRPr="00C872D2" w:rsidRDefault="00E2090C" w:rsidP="00F059DB">
      <w:pPr>
        <w:widowControl w:val="0"/>
        <w:suppressAutoHyphens/>
        <w:spacing w:after="0" w:line="240" w:lineRule="auto"/>
        <w:jc w:val="left"/>
        <w:rPr>
          <w:rFonts w:ascii="Arial" w:hAnsi="Arial"/>
          <w:sz w:val="18"/>
        </w:rPr>
      </w:pPr>
      <w:r w:rsidRPr="00775CD2">
        <w:rPr>
          <w:rFonts w:ascii="Arial" w:eastAsia="Calibri" w:hAnsi="Arial" w:cs="Arial"/>
          <w:sz w:val="18"/>
          <w:lang w:eastAsia="de-DE"/>
        </w:rPr>
        <w:t xml:space="preserve">Datum: </w:t>
      </w:r>
      <w:r w:rsidR="00775CD2" w:rsidRPr="00775CD2">
        <w:rPr>
          <w:rFonts w:ascii="Arial" w:eastAsia="Calibri" w:hAnsi="Arial" w:cs="Arial"/>
          <w:sz w:val="18"/>
          <w:lang w:eastAsia="de-DE"/>
        </w:rPr>
        <w:t>1</w:t>
      </w:r>
      <w:r w:rsidR="009D4265">
        <w:rPr>
          <w:rFonts w:ascii="Arial" w:eastAsia="Calibri" w:hAnsi="Arial" w:cs="Arial"/>
          <w:sz w:val="18"/>
          <w:lang w:eastAsia="de-DE"/>
        </w:rPr>
        <w:t>9</w:t>
      </w:r>
      <w:r w:rsidR="00837180" w:rsidRPr="00775CD2">
        <w:rPr>
          <w:rFonts w:ascii="Arial" w:eastAsia="Calibri" w:hAnsi="Arial" w:cs="Arial"/>
          <w:sz w:val="18"/>
          <w:lang w:eastAsia="de-DE"/>
        </w:rPr>
        <w:t>.0</w:t>
      </w:r>
      <w:r w:rsidR="00775CD2" w:rsidRPr="00775CD2">
        <w:rPr>
          <w:rFonts w:ascii="Arial" w:eastAsia="Calibri" w:hAnsi="Arial" w:cs="Arial"/>
          <w:sz w:val="18"/>
          <w:lang w:eastAsia="de-DE"/>
        </w:rPr>
        <w:t>2</w:t>
      </w:r>
      <w:r w:rsidRPr="00775CD2">
        <w:rPr>
          <w:rFonts w:ascii="Arial" w:eastAsia="Calibri" w:hAnsi="Arial" w:cs="Arial"/>
          <w:sz w:val="18"/>
          <w:lang w:eastAsia="de-DE"/>
        </w:rPr>
        <w:t>.202</w:t>
      </w:r>
      <w:r w:rsidR="00BE6BAA" w:rsidRPr="00775CD2">
        <w:rPr>
          <w:rFonts w:ascii="Arial" w:eastAsia="Calibri" w:hAnsi="Arial" w:cs="Arial"/>
          <w:sz w:val="18"/>
          <w:lang w:eastAsia="de-DE"/>
        </w:rPr>
        <w:t>6</w:t>
      </w:r>
    </w:p>
    <w:p w14:paraId="0F70FF2F" w14:textId="6C6EC7BF" w:rsidR="00A132B2" w:rsidRPr="00A85BA9" w:rsidRDefault="00A132B2" w:rsidP="00F059DB">
      <w:pPr>
        <w:widowControl w:val="0"/>
        <w:suppressAutoHyphens/>
        <w:spacing w:after="0" w:line="240" w:lineRule="auto"/>
        <w:jc w:val="left"/>
        <w:rPr>
          <w:rFonts w:ascii="Arial" w:eastAsia="Calibri" w:hAnsi="Arial" w:cs="Arial"/>
          <w:sz w:val="18"/>
          <w:szCs w:val="18"/>
          <w:u w:color="000000"/>
          <w:lang w:eastAsia="de-DE"/>
        </w:rPr>
      </w:pPr>
    </w:p>
    <w:sectPr w:rsidR="00A132B2" w:rsidRPr="00A85BA9">
      <w:headerReference w:type="default" r:id="rId1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07ECDD" w14:textId="77777777" w:rsidR="00D3594D" w:rsidRDefault="00D3594D">
      <w:pPr>
        <w:spacing w:after="0" w:line="240" w:lineRule="auto"/>
      </w:pPr>
      <w:r>
        <w:separator/>
      </w:r>
    </w:p>
  </w:endnote>
  <w:endnote w:type="continuationSeparator" w:id="0">
    <w:p w14:paraId="46980CDE" w14:textId="77777777" w:rsidR="00D3594D" w:rsidRDefault="00D3594D">
      <w:pPr>
        <w:spacing w:after="0" w:line="240" w:lineRule="auto"/>
      </w:pPr>
      <w:r>
        <w:continuationSeparator/>
      </w:r>
    </w:p>
  </w:endnote>
  <w:endnote w:type="continuationNotice" w:id="1">
    <w:p w14:paraId="73055C70" w14:textId="77777777" w:rsidR="00D3594D" w:rsidRDefault="00D359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55B03A" w14:textId="77777777" w:rsidR="00D3594D" w:rsidRDefault="00D3594D">
      <w:pPr>
        <w:spacing w:after="0" w:line="240" w:lineRule="auto"/>
      </w:pPr>
      <w:r>
        <w:separator/>
      </w:r>
    </w:p>
  </w:footnote>
  <w:footnote w:type="continuationSeparator" w:id="0">
    <w:p w14:paraId="383256CC" w14:textId="77777777" w:rsidR="00D3594D" w:rsidRDefault="00D3594D">
      <w:pPr>
        <w:spacing w:after="0" w:line="240" w:lineRule="auto"/>
      </w:pPr>
      <w:r>
        <w:continuationSeparator/>
      </w:r>
    </w:p>
  </w:footnote>
  <w:footnote w:type="continuationNotice" w:id="1">
    <w:p w14:paraId="5CA09AAF" w14:textId="77777777" w:rsidR="00D3594D" w:rsidRDefault="00D3594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7CA80D" w14:textId="77777777" w:rsidR="004A1DC2" w:rsidRDefault="00926839" w:rsidP="00AD5519">
    <w:pPr>
      <w:pStyle w:val="Kopfzeile"/>
      <w:ind w:left="-1620" w:right="-1456"/>
    </w:pPr>
    <w:r w:rsidRPr="00993487">
      <w:rPr>
        <w:rFonts w:ascii="Arial" w:hAnsi="Arial" w:cs="Arial"/>
        <w:noProof/>
        <w:lang w:eastAsia="de-DE"/>
      </w:rPr>
      <w:drawing>
        <wp:anchor distT="0" distB="0" distL="114300" distR="114300" simplePos="0" relativeHeight="251658240" behindDoc="0" locked="0" layoutInCell="1" allowOverlap="1" wp14:anchorId="4D086816" wp14:editId="568DF83F">
          <wp:simplePos x="0" y="0"/>
          <wp:positionH relativeFrom="page">
            <wp:posOffset>807175</wp:posOffset>
          </wp:positionH>
          <wp:positionV relativeFrom="page">
            <wp:posOffset>391795</wp:posOffset>
          </wp:positionV>
          <wp:extent cx="1447800" cy="600710"/>
          <wp:effectExtent l="0" t="0" r="0" b="8890"/>
          <wp:wrapNone/>
          <wp:docPr id="1" name="Picture 57" descr="三菱_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三菱_logo"/>
                  <pic:cNvPicPr>
                    <a:picLocks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47800" cy="600710"/>
                  </a:xfrm>
                  <a:prstGeom prst="rect">
                    <a:avLst/>
                  </a:prstGeom>
                  <a:noFill/>
                </pic:spPr>
              </pic:pic>
            </a:graphicData>
          </a:graphic>
        </wp:anchor>
      </w:drawing>
    </w:r>
  </w:p>
  <w:p w14:paraId="1B47EE57" w14:textId="77777777" w:rsidR="004A1DC2" w:rsidRDefault="00926839" w:rsidP="00AD5519">
    <w:r w:rsidRPr="005B7150">
      <w:rPr>
        <w:noProof/>
        <w:lang w:eastAsia="de-DE"/>
      </w:rPr>
      <w:drawing>
        <wp:inline distT="0" distB="0" distL="0" distR="0" wp14:anchorId="1F797B14" wp14:editId="12738137">
          <wp:extent cx="615950" cy="266700"/>
          <wp:effectExtent l="0" t="0" r="0" b="0"/>
          <wp:docPr id="2" name="Grafik 2"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100 Jahre\Logo\MEG_100THLOGO_CMYK_17MM_CC2018.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5B7150">
      <w:rPr>
        <w:noProof/>
        <w:lang w:eastAsia="de-DE"/>
      </w:rPr>
      <w:drawing>
        <wp:inline distT="0" distB="0" distL="0" distR="0" wp14:anchorId="7430D160" wp14:editId="0FDD4B23">
          <wp:extent cx="615950" cy="266700"/>
          <wp:effectExtent l="0" t="0" r="0" b="0"/>
          <wp:docPr id="3" name="Grafik 3"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100 Jahre\Logo\MEG_100THLOGO_CMYK_17MM_CC2018.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ja-JP"/>
      </w:rPr>
      <w:t xml:space="preserve"> </w:t>
    </w:r>
  </w:p>
  <w:p w14:paraId="318F3D93" w14:textId="77777777" w:rsidR="004A1DC2" w:rsidRDefault="00926839" w:rsidP="00AD5519">
    <w:pPr>
      <w:tabs>
        <w:tab w:val="left" w:pos="6015"/>
      </w:tabs>
    </w:pPr>
    <w:r>
      <w:tab/>
    </w:r>
  </w:p>
  <w:p w14:paraId="5F39EC32" w14:textId="77777777" w:rsidR="004A1DC2" w:rsidRDefault="004A1DC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87E63"/>
    <w:multiLevelType w:val="hybridMultilevel"/>
    <w:tmpl w:val="C85C246A"/>
    <w:lvl w:ilvl="0" w:tplc="D7206204">
      <w:start w:val="16"/>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EB4783"/>
    <w:multiLevelType w:val="hybridMultilevel"/>
    <w:tmpl w:val="3C1E96F6"/>
    <w:lvl w:ilvl="0" w:tplc="04070005">
      <w:start w:val="1"/>
      <w:numFmt w:val="bullet"/>
      <w:lvlText w:val=""/>
      <w:lvlJc w:val="left"/>
      <w:pPr>
        <w:tabs>
          <w:tab w:val="num" w:pos="720"/>
        </w:tabs>
        <w:ind w:left="720" w:hanging="360"/>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EC929AA"/>
    <w:multiLevelType w:val="hybridMultilevel"/>
    <w:tmpl w:val="F20A28AA"/>
    <w:lvl w:ilvl="0" w:tplc="91B2D214">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0A34286"/>
    <w:multiLevelType w:val="hybridMultilevel"/>
    <w:tmpl w:val="CC2E8470"/>
    <w:lvl w:ilvl="0" w:tplc="7DF47E04">
      <w:start w:val="1"/>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6E85E29"/>
    <w:multiLevelType w:val="hybridMultilevel"/>
    <w:tmpl w:val="E9621368"/>
    <w:lvl w:ilvl="0" w:tplc="7230165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70646AD"/>
    <w:multiLevelType w:val="hybridMultilevel"/>
    <w:tmpl w:val="C97C1904"/>
    <w:lvl w:ilvl="0" w:tplc="BC9C6778">
      <w:start w:val="5"/>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9D63DEE"/>
    <w:multiLevelType w:val="hybridMultilevel"/>
    <w:tmpl w:val="9280CF70"/>
    <w:lvl w:ilvl="0" w:tplc="6CD6A58C">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13D3CA2"/>
    <w:multiLevelType w:val="hybridMultilevel"/>
    <w:tmpl w:val="75000858"/>
    <w:lvl w:ilvl="0" w:tplc="298AFD84">
      <w:start w:val="2"/>
      <w:numFmt w:val="bullet"/>
      <w:lvlText w:val=""/>
      <w:lvlJc w:val="left"/>
      <w:pPr>
        <w:ind w:left="720" w:hanging="360"/>
      </w:pPr>
      <w:rPr>
        <w:rFonts w:ascii="Wingdings" w:eastAsia="Calibr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85C5C6A"/>
    <w:multiLevelType w:val="hybridMultilevel"/>
    <w:tmpl w:val="9970D5D2"/>
    <w:lvl w:ilvl="0" w:tplc="FDF0AF1E">
      <w:start w:val="1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9AD4DD8"/>
    <w:multiLevelType w:val="hybridMultilevel"/>
    <w:tmpl w:val="FD4CCFFA"/>
    <w:lvl w:ilvl="0" w:tplc="D4043A2C">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76359A9"/>
    <w:multiLevelType w:val="hybridMultilevel"/>
    <w:tmpl w:val="3020A7EE"/>
    <w:lvl w:ilvl="0" w:tplc="7A28E36C">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53709291">
    <w:abstractNumId w:val="1"/>
  </w:num>
  <w:num w:numId="2" w16cid:durableId="1446072118">
    <w:abstractNumId w:val="6"/>
  </w:num>
  <w:num w:numId="3" w16cid:durableId="1047755222">
    <w:abstractNumId w:val="2"/>
  </w:num>
  <w:num w:numId="4" w16cid:durableId="1719822204">
    <w:abstractNumId w:val="10"/>
  </w:num>
  <w:num w:numId="5" w16cid:durableId="598952797">
    <w:abstractNumId w:val="8"/>
  </w:num>
  <w:num w:numId="6" w16cid:durableId="156649311">
    <w:abstractNumId w:val="3"/>
  </w:num>
  <w:num w:numId="7" w16cid:durableId="2025743665">
    <w:abstractNumId w:val="5"/>
  </w:num>
  <w:num w:numId="8" w16cid:durableId="1033379819">
    <w:abstractNumId w:val="4"/>
  </w:num>
  <w:num w:numId="9" w16cid:durableId="249044396">
    <w:abstractNumId w:val="7"/>
  </w:num>
  <w:num w:numId="10" w16cid:durableId="1424180294">
    <w:abstractNumId w:val="9"/>
  </w:num>
  <w:num w:numId="11" w16cid:durableId="6388054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drawingGridHorizontalSpacing w:val="10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71B4"/>
    <w:rsid w:val="0000184C"/>
    <w:rsid w:val="00003CEB"/>
    <w:rsid w:val="000245EC"/>
    <w:rsid w:val="00025A9C"/>
    <w:rsid w:val="00025E33"/>
    <w:rsid w:val="00036977"/>
    <w:rsid w:val="00040741"/>
    <w:rsid w:val="00042BC4"/>
    <w:rsid w:val="000444E5"/>
    <w:rsid w:val="00047F34"/>
    <w:rsid w:val="00052692"/>
    <w:rsid w:val="0005765E"/>
    <w:rsid w:val="00060D70"/>
    <w:rsid w:val="00061557"/>
    <w:rsid w:val="00067D33"/>
    <w:rsid w:val="00073F2A"/>
    <w:rsid w:val="000812B4"/>
    <w:rsid w:val="00082D22"/>
    <w:rsid w:val="00090B09"/>
    <w:rsid w:val="0009344B"/>
    <w:rsid w:val="000A13D9"/>
    <w:rsid w:val="000A2EF2"/>
    <w:rsid w:val="000A66D6"/>
    <w:rsid w:val="000B3AB9"/>
    <w:rsid w:val="000B4ABB"/>
    <w:rsid w:val="000C0852"/>
    <w:rsid w:val="000C241E"/>
    <w:rsid w:val="000D1291"/>
    <w:rsid w:val="000D1986"/>
    <w:rsid w:val="000E21B9"/>
    <w:rsid w:val="000E31F3"/>
    <w:rsid w:val="000E7313"/>
    <w:rsid w:val="000E7B27"/>
    <w:rsid w:val="000F0241"/>
    <w:rsid w:val="00127C58"/>
    <w:rsid w:val="00127D74"/>
    <w:rsid w:val="00130610"/>
    <w:rsid w:val="00135DC9"/>
    <w:rsid w:val="00147B36"/>
    <w:rsid w:val="00151C2F"/>
    <w:rsid w:val="00171F74"/>
    <w:rsid w:val="00182FDA"/>
    <w:rsid w:val="0018386C"/>
    <w:rsid w:val="00184802"/>
    <w:rsid w:val="00184EC4"/>
    <w:rsid w:val="00186B6B"/>
    <w:rsid w:val="00186DCA"/>
    <w:rsid w:val="00187F2B"/>
    <w:rsid w:val="001A2EFA"/>
    <w:rsid w:val="001A4FD4"/>
    <w:rsid w:val="001C1B88"/>
    <w:rsid w:val="001C3359"/>
    <w:rsid w:val="001C406C"/>
    <w:rsid w:val="001D339F"/>
    <w:rsid w:val="001D7DF2"/>
    <w:rsid w:val="001E04E0"/>
    <w:rsid w:val="001E2C27"/>
    <w:rsid w:val="001E346B"/>
    <w:rsid w:val="001E5FAE"/>
    <w:rsid w:val="001F61A2"/>
    <w:rsid w:val="001F7047"/>
    <w:rsid w:val="002023B5"/>
    <w:rsid w:val="002078B3"/>
    <w:rsid w:val="00214C41"/>
    <w:rsid w:val="00214EE3"/>
    <w:rsid w:val="0021561F"/>
    <w:rsid w:val="00220ED9"/>
    <w:rsid w:val="002240FF"/>
    <w:rsid w:val="00233DDD"/>
    <w:rsid w:val="00242198"/>
    <w:rsid w:val="002550B3"/>
    <w:rsid w:val="00255C68"/>
    <w:rsid w:val="002575E6"/>
    <w:rsid w:val="00260551"/>
    <w:rsid w:val="0026176E"/>
    <w:rsid w:val="002633A1"/>
    <w:rsid w:val="00271CB7"/>
    <w:rsid w:val="002731A7"/>
    <w:rsid w:val="00290D3E"/>
    <w:rsid w:val="0029356F"/>
    <w:rsid w:val="0029668E"/>
    <w:rsid w:val="002A599B"/>
    <w:rsid w:val="002B486E"/>
    <w:rsid w:val="002C0839"/>
    <w:rsid w:val="002C45E8"/>
    <w:rsid w:val="002C5275"/>
    <w:rsid w:val="002D06A5"/>
    <w:rsid w:val="002D0C04"/>
    <w:rsid w:val="002D28B7"/>
    <w:rsid w:val="002D3023"/>
    <w:rsid w:val="002D314D"/>
    <w:rsid w:val="002E454C"/>
    <w:rsid w:val="002E5A99"/>
    <w:rsid w:val="002F14E0"/>
    <w:rsid w:val="002F1549"/>
    <w:rsid w:val="002F4228"/>
    <w:rsid w:val="002F611C"/>
    <w:rsid w:val="002F67EF"/>
    <w:rsid w:val="003018AC"/>
    <w:rsid w:val="0031461C"/>
    <w:rsid w:val="003320F7"/>
    <w:rsid w:val="00343823"/>
    <w:rsid w:val="00343976"/>
    <w:rsid w:val="00343B9B"/>
    <w:rsid w:val="00352776"/>
    <w:rsid w:val="00353E7C"/>
    <w:rsid w:val="003571B4"/>
    <w:rsid w:val="00357851"/>
    <w:rsid w:val="003617ED"/>
    <w:rsid w:val="003650E5"/>
    <w:rsid w:val="00372942"/>
    <w:rsid w:val="003808A8"/>
    <w:rsid w:val="003978FC"/>
    <w:rsid w:val="003A6560"/>
    <w:rsid w:val="003A6D9F"/>
    <w:rsid w:val="003A71F4"/>
    <w:rsid w:val="003D1EE5"/>
    <w:rsid w:val="003D4FFC"/>
    <w:rsid w:val="003F0AE8"/>
    <w:rsid w:val="003F3EF3"/>
    <w:rsid w:val="00400AC7"/>
    <w:rsid w:val="00402F7A"/>
    <w:rsid w:val="00410835"/>
    <w:rsid w:val="00411291"/>
    <w:rsid w:val="004141BD"/>
    <w:rsid w:val="00427EC1"/>
    <w:rsid w:val="00441955"/>
    <w:rsid w:val="00445F9C"/>
    <w:rsid w:val="004566F6"/>
    <w:rsid w:val="004617D5"/>
    <w:rsid w:val="0046335E"/>
    <w:rsid w:val="004806AB"/>
    <w:rsid w:val="00480741"/>
    <w:rsid w:val="0048367E"/>
    <w:rsid w:val="0048401B"/>
    <w:rsid w:val="00493282"/>
    <w:rsid w:val="004A1DC2"/>
    <w:rsid w:val="004A21D3"/>
    <w:rsid w:val="004A3E7A"/>
    <w:rsid w:val="004C02B7"/>
    <w:rsid w:val="004C2A13"/>
    <w:rsid w:val="004C35B8"/>
    <w:rsid w:val="004C543B"/>
    <w:rsid w:val="004D203F"/>
    <w:rsid w:val="004E2FA3"/>
    <w:rsid w:val="004F60FB"/>
    <w:rsid w:val="00502C58"/>
    <w:rsid w:val="005037A8"/>
    <w:rsid w:val="0050517A"/>
    <w:rsid w:val="0051653A"/>
    <w:rsid w:val="00520ED5"/>
    <w:rsid w:val="00521B50"/>
    <w:rsid w:val="005224C7"/>
    <w:rsid w:val="00523245"/>
    <w:rsid w:val="00525D7B"/>
    <w:rsid w:val="00534EE3"/>
    <w:rsid w:val="00540758"/>
    <w:rsid w:val="00540CF3"/>
    <w:rsid w:val="00542D12"/>
    <w:rsid w:val="00552AD9"/>
    <w:rsid w:val="00554854"/>
    <w:rsid w:val="00555A19"/>
    <w:rsid w:val="005655E0"/>
    <w:rsid w:val="0057078A"/>
    <w:rsid w:val="00574601"/>
    <w:rsid w:val="00593978"/>
    <w:rsid w:val="005A15CB"/>
    <w:rsid w:val="005A4A82"/>
    <w:rsid w:val="005A6C95"/>
    <w:rsid w:val="005B01CC"/>
    <w:rsid w:val="005B17FE"/>
    <w:rsid w:val="005B3EED"/>
    <w:rsid w:val="005B5852"/>
    <w:rsid w:val="005C212B"/>
    <w:rsid w:val="005C486C"/>
    <w:rsid w:val="005D15D1"/>
    <w:rsid w:val="005E12D1"/>
    <w:rsid w:val="005F0CF8"/>
    <w:rsid w:val="005F11B5"/>
    <w:rsid w:val="005F164F"/>
    <w:rsid w:val="005F589F"/>
    <w:rsid w:val="00600718"/>
    <w:rsid w:val="00600D6E"/>
    <w:rsid w:val="006052F1"/>
    <w:rsid w:val="006138BC"/>
    <w:rsid w:val="00624988"/>
    <w:rsid w:val="006254E3"/>
    <w:rsid w:val="006255FF"/>
    <w:rsid w:val="00626D04"/>
    <w:rsid w:val="0063370A"/>
    <w:rsid w:val="0063487B"/>
    <w:rsid w:val="00657550"/>
    <w:rsid w:val="006654DA"/>
    <w:rsid w:val="006661BE"/>
    <w:rsid w:val="0067180A"/>
    <w:rsid w:val="00671DF4"/>
    <w:rsid w:val="00672E94"/>
    <w:rsid w:val="00677FBE"/>
    <w:rsid w:val="00681FD0"/>
    <w:rsid w:val="0068266D"/>
    <w:rsid w:val="0068625F"/>
    <w:rsid w:val="006948DA"/>
    <w:rsid w:val="006A1420"/>
    <w:rsid w:val="006B64B8"/>
    <w:rsid w:val="006C12B4"/>
    <w:rsid w:val="006D3532"/>
    <w:rsid w:val="00701B0D"/>
    <w:rsid w:val="00703EC6"/>
    <w:rsid w:val="00713FB6"/>
    <w:rsid w:val="00714CEA"/>
    <w:rsid w:val="00716D7F"/>
    <w:rsid w:val="00721A60"/>
    <w:rsid w:val="00721B8F"/>
    <w:rsid w:val="00722CF3"/>
    <w:rsid w:val="00724E79"/>
    <w:rsid w:val="00726012"/>
    <w:rsid w:val="0073044C"/>
    <w:rsid w:val="0073360E"/>
    <w:rsid w:val="00737A6A"/>
    <w:rsid w:val="00740DCB"/>
    <w:rsid w:val="007553F7"/>
    <w:rsid w:val="00770EB9"/>
    <w:rsid w:val="00771900"/>
    <w:rsid w:val="007742FF"/>
    <w:rsid w:val="00775CD2"/>
    <w:rsid w:val="00787723"/>
    <w:rsid w:val="00791C6C"/>
    <w:rsid w:val="00797AE6"/>
    <w:rsid w:val="007A080E"/>
    <w:rsid w:val="007A6E33"/>
    <w:rsid w:val="007C2CE0"/>
    <w:rsid w:val="007C3868"/>
    <w:rsid w:val="007C3BC2"/>
    <w:rsid w:val="007C41E4"/>
    <w:rsid w:val="007D2741"/>
    <w:rsid w:val="007D72AA"/>
    <w:rsid w:val="007E4E0A"/>
    <w:rsid w:val="007F0CD4"/>
    <w:rsid w:val="007F23CE"/>
    <w:rsid w:val="007F2E0B"/>
    <w:rsid w:val="00803F56"/>
    <w:rsid w:val="00806F83"/>
    <w:rsid w:val="008141BF"/>
    <w:rsid w:val="008167B3"/>
    <w:rsid w:val="008316DF"/>
    <w:rsid w:val="00837180"/>
    <w:rsid w:val="00841369"/>
    <w:rsid w:val="008441C4"/>
    <w:rsid w:val="00847F14"/>
    <w:rsid w:val="0085147C"/>
    <w:rsid w:val="0086102A"/>
    <w:rsid w:val="008627E8"/>
    <w:rsid w:val="008678A9"/>
    <w:rsid w:val="00881F46"/>
    <w:rsid w:val="00882074"/>
    <w:rsid w:val="00883065"/>
    <w:rsid w:val="008877BB"/>
    <w:rsid w:val="008925CC"/>
    <w:rsid w:val="008A58B0"/>
    <w:rsid w:val="008A7C46"/>
    <w:rsid w:val="008B40FD"/>
    <w:rsid w:val="008B557F"/>
    <w:rsid w:val="008B580E"/>
    <w:rsid w:val="008C455B"/>
    <w:rsid w:val="008D028A"/>
    <w:rsid w:val="008D1BD7"/>
    <w:rsid w:val="008D482B"/>
    <w:rsid w:val="008E6E32"/>
    <w:rsid w:val="008F0E87"/>
    <w:rsid w:val="008F3686"/>
    <w:rsid w:val="008F580B"/>
    <w:rsid w:val="008F72AC"/>
    <w:rsid w:val="00901E85"/>
    <w:rsid w:val="00913DA6"/>
    <w:rsid w:val="00925BA7"/>
    <w:rsid w:val="00926839"/>
    <w:rsid w:val="0093134A"/>
    <w:rsid w:val="0094284C"/>
    <w:rsid w:val="00953849"/>
    <w:rsid w:val="009541E3"/>
    <w:rsid w:val="00956E6A"/>
    <w:rsid w:val="00960D39"/>
    <w:rsid w:val="00960EE3"/>
    <w:rsid w:val="0096321A"/>
    <w:rsid w:val="00967F88"/>
    <w:rsid w:val="00972BC9"/>
    <w:rsid w:val="00975F32"/>
    <w:rsid w:val="009807F4"/>
    <w:rsid w:val="009910A6"/>
    <w:rsid w:val="00993EBC"/>
    <w:rsid w:val="00995CEE"/>
    <w:rsid w:val="009B2490"/>
    <w:rsid w:val="009B2644"/>
    <w:rsid w:val="009C4549"/>
    <w:rsid w:val="009D1E15"/>
    <w:rsid w:val="009D2187"/>
    <w:rsid w:val="009D229C"/>
    <w:rsid w:val="009D4265"/>
    <w:rsid w:val="009E1791"/>
    <w:rsid w:val="009E324E"/>
    <w:rsid w:val="009E3BE8"/>
    <w:rsid w:val="009E4CA9"/>
    <w:rsid w:val="009E55DD"/>
    <w:rsid w:val="009F7BA2"/>
    <w:rsid w:val="00A132B2"/>
    <w:rsid w:val="00A1781D"/>
    <w:rsid w:val="00A21C7E"/>
    <w:rsid w:val="00A23364"/>
    <w:rsid w:val="00A34C6F"/>
    <w:rsid w:val="00A35EEC"/>
    <w:rsid w:val="00A363C6"/>
    <w:rsid w:val="00A4699A"/>
    <w:rsid w:val="00A5002C"/>
    <w:rsid w:val="00A56271"/>
    <w:rsid w:val="00A568B6"/>
    <w:rsid w:val="00A674B5"/>
    <w:rsid w:val="00A708FE"/>
    <w:rsid w:val="00A72232"/>
    <w:rsid w:val="00A73F06"/>
    <w:rsid w:val="00A76535"/>
    <w:rsid w:val="00A81ED2"/>
    <w:rsid w:val="00A85BA9"/>
    <w:rsid w:val="00AA0053"/>
    <w:rsid w:val="00AA2A3E"/>
    <w:rsid w:val="00AB1281"/>
    <w:rsid w:val="00AB24D9"/>
    <w:rsid w:val="00AB6FFD"/>
    <w:rsid w:val="00AC658E"/>
    <w:rsid w:val="00AC699A"/>
    <w:rsid w:val="00AC788F"/>
    <w:rsid w:val="00AD38E3"/>
    <w:rsid w:val="00AE06D2"/>
    <w:rsid w:val="00AE0BC6"/>
    <w:rsid w:val="00AE6560"/>
    <w:rsid w:val="00AE65A5"/>
    <w:rsid w:val="00AF5AD2"/>
    <w:rsid w:val="00AF7960"/>
    <w:rsid w:val="00B127E2"/>
    <w:rsid w:val="00B128A4"/>
    <w:rsid w:val="00B14A33"/>
    <w:rsid w:val="00B155BF"/>
    <w:rsid w:val="00B16D8F"/>
    <w:rsid w:val="00B30027"/>
    <w:rsid w:val="00B32752"/>
    <w:rsid w:val="00B408C1"/>
    <w:rsid w:val="00B4312D"/>
    <w:rsid w:val="00B46188"/>
    <w:rsid w:val="00B55C77"/>
    <w:rsid w:val="00B574B5"/>
    <w:rsid w:val="00B61114"/>
    <w:rsid w:val="00B63359"/>
    <w:rsid w:val="00B65785"/>
    <w:rsid w:val="00B77AC4"/>
    <w:rsid w:val="00B83666"/>
    <w:rsid w:val="00B87FD7"/>
    <w:rsid w:val="00B91B08"/>
    <w:rsid w:val="00B95E96"/>
    <w:rsid w:val="00BA0934"/>
    <w:rsid w:val="00BA153D"/>
    <w:rsid w:val="00BA1B71"/>
    <w:rsid w:val="00BB19A7"/>
    <w:rsid w:val="00BC036E"/>
    <w:rsid w:val="00BC045D"/>
    <w:rsid w:val="00BC32A9"/>
    <w:rsid w:val="00BC4C05"/>
    <w:rsid w:val="00BC6BB7"/>
    <w:rsid w:val="00BD4549"/>
    <w:rsid w:val="00BD681C"/>
    <w:rsid w:val="00BD77D9"/>
    <w:rsid w:val="00BD794F"/>
    <w:rsid w:val="00BE642E"/>
    <w:rsid w:val="00BE6BAA"/>
    <w:rsid w:val="00BF2CC1"/>
    <w:rsid w:val="00BF3A89"/>
    <w:rsid w:val="00BF40BD"/>
    <w:rsid w:val="00BF4359"/>
    <w:rsid w:val="00C001F0"/>
    <w:rsid w:val="00C02D68"/>
    <w:rsid w:val="00C059AE"/>
    <w:rsid w:val="00C265ED"/>
    <w:rsid w:val="00C32689"/>
    <w:rsid w:val="00C32B22"/>
    <w:rsid w:val="00C377C2"/>
    <w:rsid w:val="00C45D5F"/>
    <w:rsid w:val="00C50857"/>
    <w:rsid w:val="00C50F50"/>
    <w:rsid w:val="00C55EB8"/>
    <w:rsid w:val="00C64E76"/>
    <w:rsid w:val="00C66687"/>
    <w:rsid w:val="00C7274C"/>
    <w:rsid w:val="00C73246"/>
    <w:rsid w:val="00C75732"/>
    <w:rsid w:val="00C86B77"/>
    <w:rsid w:val="00C872D2"/>
    <w:rsid w:val="00CA0CCD"/>
    <w:rsid w:val="00CA0D36"/>
    <w:rsid w:val="00CA2495"/>
    <w:rsid w:val="00CA4231"/>
    <w:rsid w:val="00CB0EDD"/>
    <w:rsid w:val="00CB274F"/>
    <w:rsid w:val="00CB47CA"/>
    <w:rsid w:val="00CB5664"/>
    <w:rsid w:val="00CC18A1"/>
    <w:rsid w:val="00CC2EA8"/>
    <w:rsid w:val="00CD2F10"/>
    <w:rsid w:val="00CD375A"/>
    <w:rsid w:val="00CE056D"/>
    <w:rsid w:val="00CE306E"/>
    <w:rsid w:val="00CF4E38"/>
    <w:rsid w:val="00CF5F87"/>
    <w:rsid w:val="00D00233"/>
    <w:rsid w:val="00D02197"/>
    <w:rsid w:val="00D04380"/>
    <w:rsid w:val="00D06812"/>
    <w:rsid w:val="00D130CC"/>
    <w:rsid w:val="00D21505"/>
    <w:rsid w:val="00D21CA9"/>
    <w:rsid w:val="00D234F1"/>
    <w:rsid w:val="00D328DD"/>
    <w:rsid w:val="00D341B8"/>
    <w:rsid w:val="00D3594D"/>
    <w:rsid w:val="00D426DB"/>
    <w:rsid w:val="00D500C7"/>
    <w:rsid w:val="00D51FDE"/>
    <w:rsid w:val="00D56A2F"/>
    <w:rsid w:val="00D56C23"/>
    <w:rsid w:val="00D661B1"/>
    <w:rsid w:val="00D7101F"/>
    <w:rsid w:val="00D72635"/>
    <w:rsid w:val="00D7596D"/>
    <w:rsid w:val="00D87538"/>
    <w:rsid w:val="00D9197D"/>
    <w:rsid w:val="00D92307"/>
    <w:rsid w:val="00D92355"/>
    <w:rsid w:val="00D96CF5"/>
    <w:rsid w:val="00DA04FD"/>
    <w:rsid w:val="00DA081B"/>
    <w:rsid w:val="00DA69E4"/>
    <w:rsid w:val="00DA6B0A"/>
    <w:rsid w:val="00DB18F5"/>
    <w:rsid w:val="00DB2C70"/>
    <w:rsid w:val="00DB4DE6"/>
    <w:rsid w:val="00DB5087"/>
    <w:rsid w:val="00DB6A6A"/>
    <w:rsid w:val="00DD70F1"/>
    <w:rsid w:val="00DD79CA"/>
    <w:rsid w:val="00DE1A12"/>
    <w:rsid w:val="00DF367B"/>
    <w:rsid w:val="00E0053C"/>
    <w:rsid w:val="00E020A8"/>
    <w:rsid w:val="00E02D56"/>
    <w:rsid w:val="00E04749"/>
    <w:rsid w:val="00E1762A"/>
    <w:rsid w:val="00E2090C"/>
    <w:rsid w:val="00E3060B"/>
    <w:rsid w:val="00E31061"/>
    <w:rsid w:val="00E320BB"/>
    <w:rsid w:val="00E467E2"/>
    <w:rsid w:val="00E5717B"/>
    <w:rsid w:val="00E6361F"/>
    <w:rsid w:val="00E65410"/>
    <w:rsid w:val="00E7091B"/>
    <w:rsid w:val="00E80832"/>
    <w:rsid w:val="00E8634A"/>
    <w:rsid w:val="00E93EE0"/>
    <w:rsid w:val="00E954C3"/>
    <w:rsid w:val="00E95A0E"/>
    <w:rsid w:val="00EA007E"/>
    <w:rsid w:val="00EA5D96"/>
    <w:rsid w:val="00EB0083"/>
    <w:rsid w:val="00EB0D86"/>
    <w:rsid w:val="00EB203E"/>
    <w:rsid w:val="00EB2DBA"/>
    <w:rsid w:val="00EB7C44"/>
    <w:rsid w:val="00EC1017"/>
    <w:rsid w:val="00EC2426"/>
    <w:rsid w:val="00EC53EF"/>
    <w:rsid w:val="00EC55F9"/>
    <w:rsid w:val="00ED22E6"/>
    <w:rsid w:val="00EF064E"/>
    <w:rsid w:val="00EF0E7C"/>
    <w:rsid w:val="00EF1591"/>
    <w:rsid w:val="00EF1AF5"/>
    <w:rsid w:val="00F00EEE"/>
    <w:rsid w:val="00F01B59"/>
    <w:rsid w:val="00F03776"/>
    <w:rsid w:val="00F0431E"/>
    <w:rsid w:val="00F059DB"/>
    <w:rsid w:val="00F06442"/>
    <w:rsid w:val="00F15438"/>
    <w:rsid w:val="00F208A5"/>
    <w:rsid w:val="00F25572"/>
    <w:rsid w:val="00F2603C"/>
    <w:rsid w:val="00F271C4"/>
    <w:rsid w:val="00F273C0"/>
    <w:rsid w:val="00F36342"/>
    <w:rsid w:val="00F37BCD"/>
    <w:rsid w:val="00F503D6"/>
    <w:rsid w:val="00F52B3D"/>
    <w:rsid w:val="00F551E8"/>
    <w:rsid w:val="00F608EA"/>
    <w:rsid w:val="00F72490"/>
    <w:rsid w:val="00F809ED"/>
    <w:rsid w:val="00F80CF3"/>
    <w:rsid w:val="00F82636"/>
    <w:rsid w:val="00F8321B"/>
    <w:rsid w:val="00F83DC9"/>
    <w:rsid w:val="00F848B4"/>
    <w:rsid w:val="00F9193B"/>
    <w:rsid w:val="00F97517"/>
    <w:rsid w:val="00FA1779"/>
    <w:rsid w:val="00FA2153"/>
    <w:rsid w:val="00FA22A5"/>
    <w:rsid w:val="00FA449B"/>
    <w:rsid w:val="00FA57C4"/>
    <w:rsid w:val="00FB4595"/>
    <w:rsid w:val="00FC274D"/>
    <w:rsid w:val="00FC3D70"/>
    <w:rsid w:val="00FC4EAD"/>
    <w:rsid w:val="00FC550B"/>
    <w:rsid w:val="00FC5DBF"/>
    <w:rsid w:val="00FD16D5"/>
    <w:rsid w:val="00FD1A0F"/>
    <w:rsid w:val="00FD7239"/>
    <w:rsid w:val="00FD7572"/>
    <w:rsid w:val="00FD75DD"/>
    <w:rsid w:val="00FE291F"/>
    <w:rsid w:val="00FE7FEC"/>
    <w:rsid w:val="00FF08A6"/>
    <w:rsid w:val="00FF19D7"/>
    <w:rsid w:val="00FF2191"/>
    <w:rsid w:val="00FF2F81"/>
    <w:rsid w:val="00FF451A"/>
    <w:rsid w:val="012F3BA8"/>
    <w:rsid w:val="024CC033"/>
    <w:rsid w:val="041D7248"/>
    <w:rsid w:val="0643FFDB"/>
    <w:rsid w:val="06DBC7CA"/>
    <w:rsid w:val="08710C51"/>
    <w:rsid w:val="09F66CA6"/>
    <w:rsid w:val="0AFF240B"/>
    <w:rsid w:val="0BA14C57"/>
    <w:rsid w:val="0CA45AEE"/>
    <w:rsid w:val="0D46B318"/>
    <w:rsid w:val="11C0A4D5"/>
    <w:rsid w:val="12690851"/>
    <w:rsid w:val="165914D7"/>
    <w:rsid w:val="19D54CB9"/>
    <w:rsid w:val="1B5DB796"/>
    <w:rsid w:val="1DDD7936"/>
    <w:rsid w:val="1E2AE166"/>
    <w:rsid w:val="1E3B9787"/>
    <w:rsid w:val="1E3E7780"/>
    <w:rsid w:val="1E8971DC"/>
    <w:rsid w:val="2191C98A"/>
    <w:rsid w:val="21E19677"/>
    <w:rsid w:val="21FFDFA3"/>
    <w:rsid w:val="23A20DD0"/>
    <w:rsid w:val="24C4A459"/>
    <w:rsid w:val="25D7057A"/>
    <w:rsid w:val="267C4100"/>
    <w:rsid w:val="2779070B"/>
    <w:rsid w:val="28075BD3"/>
    <w:rsid w:val="2823A96F"/>
    <w:rsid w:val="2AA40FB7"/>
    <w:rsid w:val="2AC26333"/>
    <w:rsid w:val="2AF0E963"/>
    <w:rsid w:val="2AFB64C5"/>
    <w:rsid w:val="2B445F8A"/>
    <w:rsid w:val="2BB03224"/>
    <w:rsid w:val="2C0174BF"/>
    <w:rsid w:val="2F1A7EFB"/>
    <w:rsid w:val="32F0E1CB"/>
    <w:rsid w:val="33CE22E5"/>
    <w:rsid w:val="34854B8E"/>
    <w:rsid w:val="3A3D3F1E"/>
    <w:rsid w:val="3C011C79"/>
    <w:rsid w:val="3C54D983"/>
    <w:rsid w:val="42710E0C"/>
    <w:rsid w:val="439E361E"/>
    <w:rsid w:val="48A66613"/>
    <w:rsid w:val="4A994056"/>
    <w:rsid w:val="4C7199A4"/>
    <w:rsid w:val="4D6C21B2"/>
    <w:rsid w:val="4E46023A"/>
    <w:rsid w:val="4ECDE892"/>
    <w:rsid w:val="4F9EDE7D"/>
    <w:rsid w:val="4FCBF5E6"/>
    <w:rsid w:val="50B041EA"/>
    <w:rsid w:val="50B95389"/>
    <w:rsid w:val="51FB21FB"/>
    <w:rsid w:val="52FD04B7"/>
    <w:rsid w:val="547D7EC5"/>
    <w:rsid w:val="5531461F"/>
    <w:rsid w:val="56488A36"/>
    <w:rsid w:val="5A4BE404"/>
    <w:rsid w:val="5BCD49F3"/>
    <w:rsid w:val="5D4E0732"/>
    <w:rsid w:val="68091300"/>
    <w:rsid w:val="6880780E"/>
    <w:rsid w:val="699987FE"/>
    <w:rsid w:val="6E19D263"/>
    <w:rsid w:val="6F809B94"/>
    <w:rsid w:val="73FA856F"/>
    <w:rsid w:val="742878BB"/>
    <w:rsid w:val="7565F4E5"/>
    <w:rsid w:val="7586C95D"/>
    <w:rsid w:val="75CB9601"/>
    <w:rsid w:val="77044C82"/>
    <w:rsid w:val="7833126F"/>
    <w:rsid w:val="7883BCE8"/>
    <w:rsid w:val="78F6121C"/>
    <w:rsid w:val="7A0B5B71"/>
    <w:rsid w:val="7E1CFC1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7EC3A9"/>
  <w15:docId w15:val="{66953915-21E3-3542-AE49-F113C655B0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de-DE" w:eastAsia="en-US"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86B6B"/>
  </w:style>
  <w:style w:type="paragraph" w:styleId="berschrift1">
    <w:name w:val="heading 1"/>
    <w:basedOn w:val="Standard"/>
    <w:next w:val="Standard"/>
    <w:link w:val="berschrift1Zchn"/>
    <w:uiPriority w:val="9"/>
    <w:qFormat/>
    <w:rsid w:val="000245EC"/>
    <w:pPr>
      <w:spacing w:before="300" w:after="40"/>
      <w:jc w:val="left"/>
      <w:outlineLvl w:val="0"/>
    </w:pPr>
    <w:rPr>
      <w:smallCaps/>
      <w:spacing w:val="5"/>
      <w:sz w:val="32"/>
      <w:szCs w:val="32"/>
    </w:rPr>
  </w:style>
  <w:style w:type="paragraph" w:styleId="berschrift2">
    <w:name w:val="heading 2"/>
    <w:basedOn w:val="Standard"/>
    <w:next w:val="Standard"/>
    <w:link w:val="berschrift2Zchn"/>
    <w:uiPriority w:val="9"/>
    <w:semiHidden/>
    <w:unhideWhenUsed/>
    <w:qFormat/>
    <w:rsid w:val="000245EC"/>
    <w:pPr>
      <w:spacing w:before="240" w:after="80"/>
      <w:jc w:val="left"/>
      <w:outlineLvl w:val="1"/>
    </w:pPr>
    <w:rPr>
      <w:smallCaps/>
      <w:spacing w:val="5"/>
      <w:sz w:val="28"/>
      <w:szCs w:val="28"/>
    </w:rPr>
  </w:style>
  <w:style w:type="paragraph" w:styleId="berschrift3">
    <w:name w:val="heading 3"/>
    <w:basedOn w:val="Standard"/>
    <w:next w:val="Standard"/>
    <w:link w:val="berschrift3Zchn"/>
    <w:uiPriority w:val="9"/>
    <w:semiHidden/>
    <w:unhideWhenUsed/>
    <w:qFormat/>
    <w:rsid w:val="000245EC"/>
    <w:pPr>
      <w:spacing w:after="0"/>
      <w:jc w:val="left"/>
      <w:outlineLvl w:val="2"/>
    </w:pPr>
    <w:rPr>
      <w:smallCaps/>
      <w:spacing w:val="5"/>
      <w:sz w:val="24"/>
      <w:szCs w:val="24"/>
    </w:rPr>
  </w:style>
  <w:style w:type="paragraph" w:styleId="berschrift4">
    <w:name w:val="heading 4"/>
    <w:basedOn w:val="Standard"/>
    <w:next w:val="Standard"/>
    <w:link w:val="berschrift4Zchn"/>
    <w:uiPriority w:val="9"/>
    <w:semiHidden/>
    <w:unhideWhenUsed/>
    <w:qFormat/>
    <w:rsid w:val="000245EC"/>
    <w:pPr>
      <w:spacing w:before="240" w:after="0"/>
      <w:jc w:val="left"/>
      <w:outlineLvl w:val="3"/>
    </w:pPr>
    <w:rPr>
      <w:smallCaps/>
      <w:spacing w:val="10"/>
      <w:sz w:val="22"/>
      <w:szCs w:val="22"/>
    </w:rPr>
  </w:style>
  <w:style w:type="paragraph" w:styleId="berschrift5">
    <w:name w:val="heading 5"/>
    <w:basedOn w:val="Standard"/>
    <w:next w:val="Standard"/>
    <w:link w:val="berschrift5Zchn"/>
    <w:uiPriority w:val="9"/>
    <w:semiHidden/>
    <w:unhideWhenUsed/>
    <w:qFormat/>
    <w:rsid w:val="000245EC"/>
    <w:pPr>
      <w:spacing w:before="200" w:after="0"/>
      <w:jc w:val="left"/>
      <w:outlineLvl w:val="4"/>
    </w:pPr>
    <w:rPr>
      <w:smallCaps/>
      <w:color w:val="3691AA" w:themeColor="accent2" w:themeShade="BF"/>
      <w:spacing w:val="10"/>
      <w:sz w:val="22"/>
      <w:szCs w:val="26"/>
    </w:rPr>
  </w:style>
  <w:style w:type="paragraph" w:styleId="berschrift6">
    <w:name w:val="heading 6"/>
    <w:basedOn w:val="Standard"/>
    <w:next w:val="Standard"/>
    <w:link w:val="berschrift6Zchn"/>
    <w:uiPriority w:val="9"/>
    <w:semiHidden/>
    <w:unhideWhenUsed/>
    <w:qFormat/>
    <w:rsid w:val="000245EC"/>
    <w:pPr>
      <w:spacing w:after="0"/>
      <w:jc w:val="left"/>
      <w:outlineLvl w:val="5"/>
    </w:pPr>
    <w:rPr>
      <w:smallCaps/>
      <w:color w:val="60B5CC" w:themeColor="accent2"/>
      <w:spacing w:val="5"/>
      <w:sz w:val="22"/>
    </w:rPr>
  </w:style>
  <w:style w:type="paragraph" w:styleId="berschrift7">
    <w:name w:val="heading 7"/>
    <w:basedOn w:val="Standard"/>
    <w:next w:val="Standard"/>
    <w:link w:val="berschrift7Zchn"/>
    <w:uiPriority w:val="9"/>
    <w:semiHidden/>
    <w:unhideWhenUsed/>
    <w:qFormat/>
    <w:rsid w:val="000245EC"/>
    <w:pPr>
      <w:spacing w:after="0"/>
      <w:jc w:val="left"/>
      <w:outlineLvl w:val="6"/>
    </w:pPr>
    <w:rPr>
      <w:b/>
      <w:smallCaps/>
      <w:color w:val="60B5CC" w:themeColor="accent2"/>
      <w:spacing w:val="10"/>
    </w:rPr>
  </w:style>
  <w:style w:type="paragraph" w:styleId="berschrift8">
    <w:name w:val="heading 8"/>
    <w:basedOn w:val="Standard"/>
    <w:next w:val="Standard"/>
    <w:link w:val="berschrift8Zchn"/>
    <w:uiPriority w:val="9"/>
    <w:semiHidden/>
    <w:unhideWhenUsed/>
    <w:qFormat/>
    <w:rsid w:val="000245EC"/>
    <w:pPr>
      <w:spacing w:after="0"/>
      <w:jc w:val="left"/>
      <w:outlineLvl w:val="7"/>
    </w:pPr>
    <w:rPr>
      <w:b/>
      <w:i/>
      <w:smallCaps/>
      <w:color w:val="3691AA" w:themeColor="accent2" w:themeShade="BF"/>
    </w:rPr>
  </w:style>
  <w:style w:type="paragraph" w:styleId="berschrift9">
    <w:name w:val="heading 9"/>
    <w:basedOn w:val="Standard"/>
    <w:next w:val="Standard"/>
    <w:link w:val="berschrift9Zchn"/>
    <w:uiPriority w:val="9"/>
    <w:semiHidden/>
    <w:unhideWhenUsed/>
    <w:qFormat/>
    <w:rsid w:val="000245EC"/>
    <w:pPr>
      <w:spacing w:after="0"/>
      <w:jc w:val="left"/>
      <w:outlineLvl w:val="8"/>
    </w:pPr>
    <w:rPr>
      <w:b/>
      <w:i/>
      <w:smallCaps/>
      <w:color w:val="246071" w:themeColor="accent2"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245EC"/>
    <w:rPr>
      <w:smallCaps/>
      <w:spacing w:val="5"/>
      <w:sz w:val="32"/>
      <w:szCs w:val="32"/>
    </w:rPr>
  </w:style>
  <w:style w:type="character" w:customStyle="1" w:styleId="berschrift2Zchn">
    <w:name w:val="Überschrift 2 Zchn"/>
    <w:basedOn w:val="Absatz-Standardschriftart"/>
    <w:link w:val="berschrift2"/>
    <w:uiPriority w:val="9"/>
    <w:semiHidden/>
    <w:rsid w:val="000245EC"/>
    <w:rPr>
      <w:smallCaps/>
      <w:spacing w:val="5"/>
      <w:sz w:val="28"/>
      <w:szCs w:val="28"/>
    </w:rPr>
  </w:style>
  <w:style w:type="character" w:customStyle="1" w:styleId="berschrift3Zchn">
    <w:name w:val="Überschrift 3 Zchn"/>
    <w:basedOn w:val="Absatz-Standardschriftart"/>
    <w:link w:val="berschrift3"/>
    <w:uiPriority w:val="9"/>
    <w:semiHidden/>
    <w:rsid w:val="000245EC"/>
    <w:rPr>
      <w:smallCaps/>
      <w:spacing w:val="5"/>
      <w:sz w:val="24"/>
      <w:szCs w:val="24"/>
    </w:rPr>
  </w:style>
  <w:style w:type="character" w:customStyle="1" w:styleId="berschrift4Zchn">
    <w:name w:val="Überschrift 4 Zchn"/>
    <w:basedOn w:val="Absatz-Standardschriftart"/>
    <w:link w:val="berschrift4"/>
    <w:uiPriority w:val="9"/>
    <w:semiHidden/>
    <w:rsid w:val="000245EC"/>
    <w:rPr>
      <w:smallCaps/>
      <w:spacing w:val="10"/>
      <w:sz w:val="22"/>
      <w:szCs w:val="22"/>
    </w:rPr>
  </w:style>
  <w:style w:type="character" w:customStyle="1" w:styleId="berschrift5Zchn">
    <w:name w:val="Überschrift 5 Zchn"/>
    <w:basedOn w:val="Absatz-Standardschriftart"/>
    <w:link w:val="berschrift5"/>
    <w:uiPriority w:val="9"/>
    <w:semiHidden/>
    <w:rsid w:val="000245EC"/>
    <w:rPr>
      <w:smallCaps/>
      <w:color w:val="3691AA" w:themeColor="accent2" w:themeShade="BF"/>
      <w:spacing w:val="10"/>
      <w:sz w:val="22"/>
      <w:szCs w:val="26"/>
    </w:rPr>
  </w:style>
  <w:style w:type="character" w:customStyle="1" w:styleId="berschrift6Zchn">
    <w:name w:val="Überschrift 6 Zchn"/>
    <w:basedOn w:val="Absatz-Standardschriftart"/>
    <w:link w:val="berschrift6"/>
    <w:uiPriority w:val="9"/>
    <w:semiHidden/>
    <w:rsid w:val="000245EC"/>
    <w:rPr>
      <w:smallCaps/>
      <w:color w:val="60B5CC" w:themeColor="accent2"/>
      <w:spacing w:val="5"/>
      <w:sz w:val="22"/>
    </w:rPr>
  </w:style>
  <w:style w:type="character" w:customStyle="1" w:styleId="berschrift7Zchn">
    <w:name w:val="Überschrift 7 Zchn"/>
    <w:basedOn w:val="Absatz-Standardschriftart"/>
    <w:link w:val="berschrift7"/>
    <w:uiPriority w:val="9"/>
    <w:semiHidden/>
    <w:rsid w:val="000245EC"/>
    <w:rPr>
      <w:b/>
      <w:smallCaps/>
      <w:color w:val="60B5CC" w:themeColor="accent2"/>
      <w:spacing w:val="10"/>
    </w:rPr>
  </w:style>
  <w:style w:type="character" w:customStyle="1" w:styleId="berschrift8Zchn">
    <w:name w:val="Überschrift 8 Zchn"/>
    <w:basedOn w:val="Absatz-Standardschriftart"/>
    <w:link w:val="berschrift8"/>
    <w:uiPriority w:val="9"/>
    <w:semiHidden/>
    <w:rsid w:val="000245EC"/>
    <w:rPr>
      <w:b/>
      <w:i/>
      <w:smallCaps/>
      <w:color w:val="3691AA" w:themeColor="accent2" w:themeShade="BF"/>
    </w:rPr>
  </w:style>
  <w:style w:type="character" w:customStyle="1" w:styleId="berschrift9Zchn">
    <w:name w:val="Überschrift 9 Zchn"/>
    <w:basedOn w:val="Absatz-Standardschriftart"/>
    <w:link w:val="berschrift9"/>
    <w:uiPriority w:val="9"/>
    <w:semiHidden/>
    <w:rsid w:val="000245EC"/>
    <w:rPr>
      <w:b/>
      <w:i/>
      <w:smallCaps/>
      <w:color w:val="246071" w:themeColor="accent2" w:themeShade="7F"/>
    </w:rPr>
  </w:style>
  <w:style w:type="paragraph" w:styleId="Beschriftung">
    <w:name w:val="caption"/>
    <w:basedOn w:val="Standard"/>
    <w:next w:val="Standard"/>
    <w:uiPriority w:val="35"/>
    <w:semiHidden/>
    <w:unhideWhenUsed/>
    <w:qFormat/>
    <w:rsid w:val="000245EC"/>
    <w:rPr>
      <w:b/>
      <w:bCs/>
      <w:caps/>
      <w:sz w:val="16"/>
      <w:szCs w:val="18"/>
    </w:rPr>
  </w:style>
  <w:style w:type="paragraph" w:styleId="Titel">
    <w:name w:val="Title"/>
    <w:basedOn w:val="Standard"/>
    <w:next w:val="Standard"/>
    <w:link w:val="TitelZchn"/>
    <w:uiPriority w:val="10"/>
    <w:qFormat/>
    <w:rsid w:val="000245EC"/>
    <w:pPr>
      <w:pBdr>
        <w:top w:val="single" w:sz="12" w:space="1" w:color="60B5CC" w:themeColor="accent2"/>
      </w:pBdr>
      <w:spacing w:line="240" w:lineRule="auto"/>
      <w:jc w:val="right"/>
    </w:pPr>
    <w:rPr>
      <w:smallCaps/>
      <w:sz w:val="48"/>
      <w:szCs w:val="48"/>
    </w:rPr>
  </w:style>
  <w:style w:type="character" w:customStyle="1" w:styleId="TitelZchn">
    <w:name w:val="Titel Zchn"/>
    <w:basedOn w:val="Absatz-Standardschriftart"/>
    <w:link w:val="Titel"/>
    <w:uiPriority w:val="10"/>
    <w:rsid w:val="000245EC"/>
    <w:rPr>
      <w:smallCaps/>
      <w:sz w:val="48"/>
      <w:szCs w:val="48"/>
    </w:rPr>
  </w:style>
  <w:style w:type="paragraph" w:styleId="Untertitel">
    <w:name w:val="Subtitle"/>
    <w:basedOn w:val="Standard"/>
    <w:next w:val="Standard"/>
    <w:link w:val="UntertitelZchn"/>
    <w:uiPriority w:val="11"/>
    <w:qFormat/>
    <w:rsid w:val="000245EC"/>
    <w:pPr>
      <w:spacing w:after="720" w:line="240" w:lineRule="auto"/>
      <w:jc w:val="right"/>
    </w:pPr>
    <w:rPr>
      <w:rFonts w:asciiTheme="majorHAnsi" w:eastAsiaTheme="majorEastAsia" w:hAnsiTheme="majorHAnsi" w:cstheme="majorBidi"/>
      <w:szCs w:val="22"/>
    </w:rPr>
  </w:style>
  <w:style w:type="character" w:customStyle="1" w:styleId="UntertitelZchn">
    <w:name w:val="Untertitel Zchn"/>
    <w:basedOn w:val="Absatz-Standardschriftart"/>
    <w:link w:val="Untertitel"/>
    <w:uiPriority w:val="11"/>
    <w:rsid w:val="000245EC"/>
    <w:rPr>
      <w:rFonts w:asciiTheme="majorHAnsi" w:eastAsiaTheme="majorEastAsia" w:hAnsiTheme="majorHAnsi" w:cstheme="majorBidi"/>
      <w:szCs w:val="22"/>
    </w:rPr>
  </w:style>
  <w:style w:type="character" w:styleId="Fett">
    <w:name w:val="Strong"/>
    <w:uiPriority w:val="22"/>
    <w:qFormat/>
    <w:rsid w:val="000245EC"/>
    <w:rPr>
      <w:b/>
      <w:color w:val="60B5CC" w:themeColor="accent2"/>
    </w:rPr>
  </w:style>
  <w:style w:type="character" w:styleId="Hervorhebung">
    <w:name w:val="Emphasis"/>
    <w:uiPriority w:val="20"/>
    <w:qFormat/>
    <w:rsid w:val="000245EC"/>
    <w:rPr>
      <w:b/>
      <w:i/>
      <w:spacing w:val="10"/>
    </w:rPr>
  </w:style>
  <w:style w:type="paragraph" w:styleId="KeinLeerraum">
    <w:name w:val="No Spacing"/>
    <w:basedOn w:val="Standard"/>
    <w:link w:val="KeinLeerraumZchn"/>
    <w:uiPriority w:val="1"/>
    <w:qFormat/>
    <w:rsid w:val="000245EC"/>
    <w:pPr>
      <w:spacing w:after="0" w:line="240" w:lineRule="auto"/>
    </w:pPr>
  </w:style>
  <w:style w:type="character" w:customStyle="1" w:styleId="KeinLeerraumZchn">
    <w:name w:val="Kein Leerraum Zchn"/>
    <w:basedOn w:val="Absatz-Standardschriftart"/>
    <w:link w:val="KeinLeerraum"/>
    <w:uiPriority w:val="1"/>
    <w:rsid w:val="000245EC"/>
  </w:style>
  <w:style w:type="paragraph" w:styleId="Listenabsatz">
    <w:name w:val="List Paragraph"/>
    <w:basedOn w:val="Standard"/>
    <w:uiPriority w:val="34"/>
    <w:qFormat/>
    <w:rsid w:val="000245EC"/>
    <w:pPr>
      <w:ind w:left="720"/>
      <w:contextualSpacing/>
    </w:pPr>
  </w:style>
  <w:style w:type="paragraph" w:styleId="Zitat">
    <w:name w:val="Quote"/>
    <w:basedOn w:val="Standard"/>
    <w:next w:val="Standard"/>
    <w:link w:val="ZitatZchn"/>
    <w:uiPriority w:val="29"/>
    <w:qFormat/>
    <w:rsid w:val="000245EC"/>
    <w:rPr>
      <w:i/>
    </w:rPr>
  </w:style>
  <w:style w:type="character" w:customStyle="1" w:styleId="ZitatZchn">
    <w:name w:val="Zitat Zchn"/>
    <w:basedOn w:val="Absatz-Standardschriftart"/>
    <w:link w:val="Zitat"/>
    <w:uiPriority w:val="29"/>
    <w:rsid w:val="000245EC"/>
    <w:rPr>
      <w:i/>
    </w:rPr>
  </w:style>
  <w:style w:type="paragraph" w:styleId="IntensivesZitat">
    <w:name w:val="Intense Quote"/>
    <w:basedOn w:val="Standard"/>
    <w:next w:val="Standard"/>
    <w:link w:val="IntensivesZitatZchn"/>
    <w:uiPriority w:val="30"/>
    <w:qFormat/>
    <w:rsid w:val="000245EC"/>
    <w:pPr>
      <w:pBdr>
        <w:top w:val="single" w:sz="8" w:space="10" w:color="3691AA" w:themeColor="accent2" w:themeShade="BF"/>
        <w:left w:val="single" w:sz="8" w:space="10" w:color="3691AA" w:themeColor="accent2" w:themeShade="BF"/>
        <w:bottom w:val="single" w:sz="8" w:space="10" w:color="3691AA" w:themeColor="accent2" w:themeShade="BF"/>
        <w:right w:val="single" w:sz="8" w:space="10" w:color="3691AA" w:themeColor="accent2" w:themeShade="BF"/>
      </w:pBdr>
      <w:shd w:val="clear" w:color="auto" w:fill="60B5CC" w:themeFill="accent2"/>
      <w:spacing w:before="140" w:after="140"/>
      <w:ind w:left="1440" w:right="1440"/>
    </w:pPr>
    <w:rPr>
      <w:b/>
      <w:i/>
      <w:color w:val="FFFFFF" w:themeColor="background1"/>
    </w:rPr>
  </w:style>
  <w:style w:type="character" w:customStyle="1" w:styleId="IntensivesZitatZchn">
    <w:name w:val="Intensives Zitat Zchn"/>
    <w:basedOn w:val="Absatz-Standardschriftart"/>
    <w:link w:val="IntensivesZitat"/>
    <w:uiPriority w:val="30"/>
    <w:rsid w:val="000245EC"/>
    <w:rPr>
      <w:b/>
      <w:i/>
      <w:color w:val="FFFFFF" w:themeColor="background1"/>
      <w:shd w:val="clear" w:color="auto" w:fill="60B5CC" w:themeFill="accent2"/>
    </w:rPr>
  </w:style>
  <w:style w:type="character" w:styleId="SchwacheHervorhebung">
    <w:name w:val="Subtle Emphasis"/>
    <w:uiPriority w:val="19"/>
    <w:qFormat/>
    <w:rsid w:val="000245EC"/>
    <w:rPr>
      <w:i/>
    </w:rPr>
  </w:style>
  <w:style w:type="character" w:styleId="IntensiveHervorhebung">
    <w:name w:val="Intense Emphasis"/>
    <w:uiPriority w:val="21"/>
    <w:qFormat/>
    <w:rsid w:val="000245EC"/>
    <w:rPr>
      <w:b/>
      <w:i/>
      <w:color w:val="60B5CC" w:themeColor="accent2"/>
      <w:spacing w:val="10"/>
    </w:rPr>
  </w:style>
  <w:style w:type="character" w:styleId="SchwacherVerweis">
    <w:name w:val="Subtle Reference"/>
    <w:uiPriority w:val="31"/>
    <w:qFormat/>
    <w:rsid w:val="000245EC"/>
    <w:rPr>
      <w:b/>
    </w:rPr>
  </w:style>
  <w:style w:type="character" w:styleId="IntensiverVerweis">
    <w:name w:val="Intense Reference"/>
    <w:uiPriority w:val="32"/>
    <w:qFormat/>
    <w:rsid w:val="000245EC"/>
    <w:rPr>
      <w:b/>
      <w:bCs/>
      <w:smallCaps/>
      <w:spacing w:val="5"/>
      <w:sz w:val="22"/>
      <w:szCs w:val="22"/>
      <w:u w:val="single"/>
    </w:rPr>
  </w:style>
  <w:style w:type="character" w:styleId="Buchtitel">
    <w:name w:val="Book Title"/>
    <w:uiPriority w:val="33"/>
    <w:qFormat/>
    <w:rsid w:val="000245EC"/>
    <w:rPr>
      <w:rFonts w:asciiTheme="majorHAnsi" w:eastAsiaTheme="majorEastAsia" w:hAnsiTheme="majorHAnsi" w:cstheme="majorBidi"/>
      <w:i/>
      <w:iCs/>
      <w:sz w:val="20"/>
      <w:szCs w:val="20"/>
    </w:rPr>
  </w:style>
  <w:style w:type="paragraph" w:styleId="Inhaltsverzeichnisberschrift">
    <w:name w:val="TOC Heading"/>
    <w:basedOn w:val="berschrift1"/>
    <w:next w:val="Standard"/>
    <w:uiPriority w:val="39"/>
    <w:semiHidden/>
    <w:unhideWhenUsed/>
    <w:qFormat/>
    <w:rsid w:val="000245EC"/>
    <w:pPr>
      <w:outlineLvl w:val="9"/>
    </w:pPr>
    <w:rPr>
      <w:lang w:bidi="en-US"/>
    </w:rPr>
  </w:style>
  <w:style w:type="paragraph" w:styleId="Kopfzeile">
    <w:name w:val="header"/>
    <w:basedOn w:val="Standard"/>
    <w:link w:val="KopfzeileZchn"/>
    <w:uiPriority w:val="99"/>
    <w:unhideWhenUsed/>
    <w:rsid w:val="003571B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571B4"/>
  </w:style>
  <w:style w:type="character" w:styleId="Hyperlink">
    <w:name w:val="Hyperlink"/>
    <w:basedOn w:val="Absatz-Standardschriftart"/>
    <w:uiPriority w:val="99"/>
    <w:unhideWhenUsed/>
    <w:rsid w:val="003571B4"/>
    <w:rPr>
      <w:color w:val="168BBA" w:themeColor="hyperlink"/>
      <w:u w:val="single"/>
    </w:rPr>
  </w:style>
  <w:style w:type="paragraph" w:styleId="Fuzeile">
    <w:name w:val="footer"/>
    <w:basedOn w:val="Standard"/>
    <w:link w:val="FuzeileZchn"/>
    <w:uiPriority w:val="99"/>
    <w:unhideWhenUsed/>
    <w:rsid w:val="003571B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571B4"/>
  </w:style>
  <w:style w:type="character" w:styleId="Kommentarzeichen">
    <w:name w:val="annotation reference"/>
    <w:basedOn w:val="Absatz-Standardschriftart"/>
    <w:uiPriority w:val="99"/>
    <w:semiHidden/>
    <w:unhideWhenUsed/>
    <w:rsid w:val="003571B4"/>
    <w:rPr>
      <w:sz w:val="16"/>
      <w:szCs w:val="16"/>
    </w:rPr>
  </w:style>
  <w:style w:type="paragraph" w:styleId="Kommentartext">
    <w:name w:val="annotation text"/>
    <w:basedOn w:val="Standard"/>
    <w:link w:val="KommentartextZchn"/>
    <w:uiPriority w:val="99"/>
    <w:unhideWhenUsed/>
    <w:rsid w:val="003571B4"/>
    <w:pPr>
      <w:spacing w:line="240" w:lineRule="auto"/>
    </w:pPr>
  </w:style>
  <w:style w:type="character" w:customStyle="1" w:styleId="KommentartextZchn">
    <w:name w:val="Kommentartext Zchn"/>
    <w:basedOn w:val="Absatz-Standardschriftart"/>
    <w:link w:val="Kommentartext"/>
    <w:uiPriority w:val="99"/>
    <w:rsid w:val="003571B4"/>
  </w:style>
  <w:style w:type="paragraph" w:styleId="Sprechblasentext">
    <w:name w:val="Balloon Text"/>
    <w:basedOn w:val="Standard"/>
    <w:link w:val="SprechblasentextZchn"/>
    <w:uiPriority w:val="99"/>
    <w:semiHidden/>
    <w:unhideWhenUsed/>
    <w:rsid w:val="003571B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571B4"/>
    <w:rPr>
      <w:rFonts w:ascii="Tahoma" w:hAnsi="Tahoma" w:cs="Tahoma"/>
      <w:sz w:val="16"/>
      <w:szCs w:val="16"/>
    </w:rPr>
  </w:style>
  <w:style w:type="character" w:customStyle="1" w:styleId="NichtaufgelsteErwhnung1">
    <w:name w:val="Nicht aufgelöste Erwähnung1"/>
    <w:basedOn w:val="Absatz-Standardschriftart"/>
    <w:uiPriority w:val="99"/>
    <w:semiHidden/>
    <w:unhideWhenUsed/>
    <w:rsid w:val="000C0852"/>
    <w:rPr>
      <w:color w:val="605E5C"/>
      <w:shd w:val="clear" w:color="auto" w:fill="E1DFDD"/>
    </w:rPr>
  </w:style>
  <w:style w:type="paragraph" w:styleId="berarbeitung">
    <w:name w:val="Revision"/>
    <w:hidden/>
    <w:uiPriority w:val="99"/>
    <w:semiHidden/>
    <w:rsid w:val="005B5852"/>
    <w:pPr>
      <w:spacing w:after="0" w:line="240" w:lineRule="auto"/>
      <w:jc w:val="left"/>
    </w:pPr>
  </w:style>
  <w:style w:type="character" w:customStyle="1" w:styleId="NichtaufgelsteErwhnung2">
    <w:name w:val="Nicht aufgelöste Erwähnung2"/>
    <w:basedOn w:val="Absatz-Standardschriftart"/>
    <w:uiPriority w:val="99"/>
    <w:semiHidden/>
    <w:unhideWhenUsed/>
    <w:rsid w:val="009E4CA9"/>
    <w:rPr>
      <w:color w:val="605E5C"/>
      <w:shd w:val="clear" w:color="auto" w:fill="E1DFDD"/>
    </w:rPr>
  </w:style>
  <w:style w:type="character" w:customStyle="1" w:styleId="apple-converted-space">
    <w:name w:val="apple-converted-space"/>
    <w:basedOn w:val="Absatz-Standardschriftart"/>
    <w:rsid w:val="00290D3E"/>
  </w:style>
  <w:style w:type="paragraph" w:styleId="Kommentarthema">
    <w:name w:val="annotation subject"/>
    <w:basedOn w:val="Kommentartext"/>
    <w:next w:val="Kommentartext"/>
    <w:link w:val="KommentarthemaZchn"/>
    <w:uiPriority w:val="99"/>
    <w:semiHidden/>
    <w:unhideWhenUsed/>
    <w:rsid w:val="00E95A0E"/>
    <w:rPr>
      <w:b/>
      <w:bCs/>
    </w:rPr>
  </w:style>
  <w:style w:type="character" w:customStyle="1" w:styleId="KommentarthemaZchn">
    <w:name w:val="Kommentarthema Zchn"/>
    <w:basedOn w:val="KommentartextZchn"/>
    <w:link w:val="Kommentarthema"/>
    <w:uiPriority w:val="99"/>
    <w:semiHidden/>
    <w:rsid w:val="00E95A0E"/>
    <w:rPr>
      <w:b/>
      <w:bCs/>
    </w:rPr>
  </w:style>
  <w:style w:type="character" w:styleId="NichtaufgelsteErwhnung">
    <w:name w:val="Unresolved Mention"/>
    <w:basedOn w:val="Absatz-Standardschriftart"/>
    <w:uiPriority w:val="99"/>
    <w:semiHidden/>
    <w:unhideWhenUsed/>
    <w:rsid w:val="008F3686"/>
    <w:rPr>
      <w:color w:val="605E5C"/>
      <w:shd w:val="clear" w:color="auto" w:fill="E1DFDD"/>
    </w:rPr>
  </w:style>
  <w:style w:type="character" w:styleId="BesuchterLink">
    <w:name w:val="FollowedHyperlink"/>
    <w:basedOn w:val="Absatz-Standardschriftart"/>
    <w:uiPriority w:val="99"/>
    <w:semiHidden/>
    <w:unhideWhenUsed/>
    <w:rsid w:val="008F3686"/>
    <w:rPr>
      <w:color w:val="68000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8109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1.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green-hospitality.com/" TargetMode="External"/><Relationship Id="rId5" Type="http://schemas.openxmlformats.org/officeDocument/2006/relationships/styles" Target="styles.xml"/><Relationship Id="rId15" Type="http://schemas.openxmlformats.org/officeDocument/2006/relationships/image" Target="media/image4.jpeg"/><Relationship Id="rId10" Type="http://schemas.openxmlformats.org/officeDocument/2006/relationships/hyperlink" Target="https://www.mitsubishi-les.com/de-de/messen-events/green-hospitality-conference-2026-38337.html"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Modul">
      <a:dk1>
        <a:sysClr val="windowText" lastClr="000000"/>
      </a:dk1>
      <a:lt1>
        <a:sysClr val="window" lastClr="FFFFFF"/>
      </a:lt1>
      <a:dk2>
        <a:srgbClr val="5A6378"/>
      </a:dk2>
      <a:lt2>
        <a:srgbClr val="D4D4D6"/>
      </a:lt2>
      <a:accent1>
        <a:srgbClr val="F0AD00"/>
      </a:accent1>
      <a:accent2>
        <a:srgbClr val="60B5CC"/>
      </a:accent2>
      <a:accent3>
        <a:srgbClr val="E66C7D"/>
      </a:accent3>
      <a:accent4>
        <a:srgbClr val="6BB76D"/>
      </a:accent4>
      <a:accent5>
        <a:srgbClr val="E88651"/>
      </a:accent5>
      <a:accent6>
        <a:srgbClr val="C64847"/>
      </a:accent6>
      <a:hlink>
        <a:srgbClr val="168BBA"/>
      </a:hlink>
      <a:folHlink>
        <a:srgbClr val="68000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FD3FF28CE9C6B49966D8779E1B53447" ma:contentTypeVersion="20" ma:contentTypeDescription="Ein neues Dokument erstellen." ma:contentTypeScope="" ma:versionID="c9391c8850a28a57a3f26a411fc7d19a">
  <xsd:schema xmlns:xsd="http://www.w3.org/2001/XMLSchema" xmlns:xs="http://www.w3.org/2001/XMLSchema" xmlns:p="http://schemas.microsoft.com/office/2006/metadata/properties" xmlns:ns1="http://schemas.microsoft.com/sharepoint/v3" xmlns:ns2="9798c207-ebb4-429a-98f1-37557370a9b1" xmlns:ns3="b8158502-bb16-4a85-9722-81232a061235" targetNamespace="http://schemas.microsoft.com/office/2006/metadata/properties" ma:root="true" ma:fieldsID="9708e2d44cf635cb0c834ade03738a28" ns1:_="" ns2:_="" ns3:_="">
    <xsd:import namespace="http://schemas.microsoft.com/sharepoint/v3"/>
    <xsd:import namespace="9798c207-ebb4-429a-98f1-37557370a9b1"/>
    <xsd:import namespace="b8158502-bb16-4a85-9722-81232a061235"/>
    <xsd:element name="properties">
      <xsd:complexType>
        <xsd:sequence>
          <xsd:element name="documentManagement">
            <xsd:complexType>
              <xsd:all>
                <xsd:element ref="ns2:MediaServiceMetadata" minOccurs="0"/>
                <xsd:element ref="ns2:MediaServiceFastMetadata" minOccurs="0"/>
                <xsd:element ref="ns1:_ip_UnifiedCompliancePolicyProperties" minOccurs="0"/>
                <xsd:element ref="ns1:_ip_UnifiedCompliancePolicyUIAction"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element ref="ns2:Vorschau"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0" nillable="true" ma:displayName="Eigenschaften der einheitlichen Compliancerichtlinie" ma:hidden="true" ma:internalName="_ip_UnifiedCompliancePolicyProperties">
      <xsd:simpleType>
        <xsd:restriction base="dms:Note"/>
      </xsd:simpleType>
    </xsd:element>
    <xsd:element name="_ip_UnifiedCompliancePolicyUIAction" ma:index="11"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98c207-ebb4-429a-98f1-37557370a9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Bildmarkierungen" ma:readOnly="false" ma:fieldId="{5cf76f15-5ced-4ddc-b409-7134ff3c332f}" ma:taxonomyMulti="true" ma:sspId="f890c497-606d-4b9f-acd5-02f344df9867"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Vorschau" ma:index="26" nillable="true" ma:displayName="Vorschau" ma:format="Thumbnail" ma:internalName="Vorschau">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8158502-bb16-4a85-9722-81232a061235"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2" nillable="true" ma:displayName="Taxonomy Catch All Column" ma:hidden="true" ma:list="{fbe70520-6f71-4c9f-af0c-958c09de5979}" ma:internalName="TaxCatchAll" ma:showField="CatchAllData" ma:web="b8158502-bb16-4a85-9722-81232a06123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9798c207-ebb4-429a-98f1-37557370a9b1">
      <Terms xmlns="http://schemas.microsoft.com/office/infopath/2007/PartnerControls"/>
    </lcf76f155ced4ddcb4097134ff3c332f>
    <TaxCatchAll xmlns="b8158502-bb16-4a85-9722-81232a061235" xsi:nil="true"/>
    <Vorschau xmlns="9798c207-ebb4-429a-98f1-37557370a9b1" xsi:nil="true"/>
  </documentManagement>
</p:properties>
</file>

<file path=customXml/itemProps1.xml><?xml version="1.0" encoding="utf-8"?>
<ds:datastoreItem xmlns:ds="http://schemas.openxmlformats.org/officeDocument/2006/customXml" ds:itemID="{CF90B4F2-139C-420A-84F7-71976E2FF3A1}"/>
</file>

<file path=customXml/itemProps2.xml><?xml version="1.0" encoding="utf-8"?>
<ds:datastoreItem xmlns:ds="http://schemas.openxmlformats.org/officeDocument/2006/customXml" ds:itemID="{3596D890-60A1-472A-B689-35A442051FB4}">
  <ds:schemaRefs>
    <ds:schemaRef ds:uri="http://schemas.microsoft.com/sharepoint/v3/contenttype/forms"/>
  </ds:schemaRefs>
</ds:datastoreItem>
</file>

<file path=customXml/itemProps3.xml><?xml version="1.0" encoding="utf-8"?>
<ds:datastoreItem xmlns:ds="http://schemas.openxmlformats.org/officeDocument/2006/customXml" ds:itemID="{0D300839-EC93-4A2D-8F7C-6E0163053AA6}">
  <ds:schemaRefs>
    <ds:schemaRef ds:uri="http://schemas.microsoft.com/office/2006/metadata/properties"/>
    <ds:schemaRef ds:uri="http://schemas.microsoft.com/office/infopath/2007/PartnerControls"/>
    <ds:schemaRef ds:uri="http://schemas.microsoft.com/sharepoint/v3"/>
    <ds:schemaRef ds:uri="9798c207-ebb4-429a-98f1-37557370a9b1"/>
    <ds:schemaRef ds:uri="b8158502-bb16-4a85-9722-81232a061235"/>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954</Words>
  <Characters>6015</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Dunja Hennes-Leiß</dc:creator>
  <cp:lastModifiedBy>de Schmidt, Katja</cp:lastModifiedBy>
  <cp:revision>21</cp:revision>
  <cp:lastPrinted>2025-12-11T09:12:00Z</cp:lastPrinted>
  <dcterms:created xsi:type="dcterms:W3CDTF">2026-02-03T11:46:00Z</dcterms:created>
  <dcterms:modified xsi:type="dcterms:W3CDTF">2026-02-13T12:25:00Z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55f6660-0408-47d2-ae31-f46329b4bd81_Enabled">
    <vt:lpwstr>true</vt:lpwstr>
  </property>
  <property fmtid="{D5CDD505-2E9C-101B-9397-08002B2CF9AE}" pid="3" name="MSIP_Label_d55f6660-0408-47d2-ae31-f46329b4bd81_SetDate">
    <vt:lpwstr>2024-07-17T12:07:31Z</vt:lpwstr>
  </property>
  <property fmtid="{D5CDD505-2E9C-101B-9397-08002B2CF9AE}" pid="4" name="MSIP_Label_d55f6660-0408-47d2-ae31-f46329b4bd81_Method">
    <vt:lpwstr>Standard</vt:lpwstr>
  </property>
  <property fmtid="{D5CDD505-2E9C-101B-9397-08002B2CF9AE}" pid="5" name="MSIP_Label_d55f6660-0408-47d2-ae31-f46329b4bd81_Name">
    <vt:lpwstr>General</vt:lpwstr>
  </property>
  <property fmtid="{D5CDD505-2E9C-101B-9397-08002B2CF9AE}" pid="6" name="MSIP_Label_d55f6660-0408-47d2-ae31-f46329b4bd81_SiteId">
    <vt:lpwstr>1f141cfd-a6c5-4e9a-bf84-7116c141e5f4</vt:lpwstr>
  </property>
  <property fmtid="{D5CDD505-2E9C-101B-9397-08002B2CF9AE}" pid="7" name="MSIP_Label_d55f6660-0408-47d2-ae31-f46329b4bd81_ActionId">
    <vt:lpwstr>79a83795-2907-4c47-9dde-55ca6945bdb9</vt:lpwstr>
  </property>
  <property fmtid="{D5CDD505-2E9C-101B-9397-08002B2CF9AE}" pid="8" name="MSIP_Label_d55f6660-0408-47d2-ae31-f46329b4bd81_ContentBits">
    <vt:lpwstr>0</vt:lpwstr>
  </property>
  <property fmtid="{D5CDD505-2E9C-101B-9397-08002B2CF9AE}" pid="9" name="ContentTypeId">
    <vt:lpwstr>0x0101006FD3FF28CE9C6B49966D8779E1B53447</vt:lpwstr>
  </property>
  <property fmtid="{D5CDD505-2E9C-101B-9397-08002B2CF9AE}" pid="10" name="MediaServiceImageTags">
    <vt:lpwstr/>
  </property>
</Properties>
</file>